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5C176" w14:textId="77777777" w:rsidR="00F950EB" w:rsidRPr="0069248C" w:rsidRDefault="00260C9B">
      <w:pPr>
        <w:rPr>
          <w:rFonts w:eastAsia="Arial"/>
          <w:sz w:val="8"/>
          <w:szCs w:val="8"/>
          <w:lang w:val="en-GB"/>
        </w:rPr>
      </w:pPr>
      <w:r w:rsidRPr="0069248C">
        <w:rPr>
          <w:b/>
          <w:bCs/>
          <w:sz w:val="32"/>
          <w:szCs w:val="32"/>
          <w:lang w:val="en-GB"/>
        </w:rPr>
        <w:t>Thinking differently creates space</w:t>
      </w:r>
      <w:r w:rsidRPr="0069248C">
        <w:rPr>
          <w:b/>
          <w:bCs/>
          <w:sz w:val="32"/>
          <w:szCs w:val="32"/>
          <w:lang w:val="en-GB"/>
        </w:rPr>
        <w:br/>
      </w:r>
      <w:r w:rsidRPr="0069248C">
        <w:rPr>
          <w:rFonts w:eastAsia="Arial"/>
          <w:lang w:val="en-GB"/>
        </w:rPr>
        <w:t xml:space="preserve">The ultra-slim Free Slim flap fitting from </w:t>
      </w:r>
      <w:proofErr w:type="spellStart"/>
      <w:r w:rsidRPr="0069248C">
        <w:rPr>
          <w:rFonts w:eastAsia="Arial"/>
          <w:lang w:val="en-GB"/>
        </w:rPr>
        <w:t>Häfele</w:t>
      </w:r>
      <w:proofErr w:type="spellEnd"/>
      <w:r w:rsidRPr="0069248C">
        <w:rPr>
          <w:rFonts w:eastAsia="Arial"/>
          <w:lang w:val="en-GB"/>
        </w:rPr>
        <w:br/>
      </w:r>
      <w:r w:rsidRPr="0069248C">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F950EB" w14:paraId="7F09D2FA"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61BAEB2" w14:textId="77777777" w:rsidR="00F950EB" w:rsidRDefault="00260C9B">
            <w:pPr>
              <w:rPr>
                <w:sz w:val="18"/>
                <w:szCs w:val="18"/>
              </w:rPr>
            </w:pPr>
            <w:r>
              <w:rPr>
                <w:noProof/>
                <w:sz w:val="18"/>
                <w:szCs w:val="18"/>
              </w:rPr>
              <w:drawing>
                <wp:inline distT="0" distB="0" distL="0" distR="0" wp14:anchorId="430BB6BE" wp14:editId="336E822C">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6EFCBBD" w14:textId="77777777" w:rsidR="00F950EB" w:rsidRDefault="00260C9B">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950EB" w:rsidRPr="0069248C" w14:paraId="0CCA210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867E282" w14:textId="77777777" w:rsidR="00F950EB" w:rsidRPr="0069248C" w:rsidRDefault="00260C9B">
            <w:pPr>
              <w:spacing w:after="240"/>
              <w:rPr>
                <w:sz w:val="20"/>
                <w:szCs w:val="20"/>
                <w:lang w:val="en-GB"/>
              </w:rPr>
            </w:pPr>
            <w:r w:rsidRPr="0069248C">
              <w:rPr>
                <w:i/>
                <w:sz w:val="20"/>
                <w:szCs w:val="20"/>
                <w:lang w:val="en-GB"/>
              </w:rPr>
              <w:t xml:space="preserve">The team at the Flap Competence </w:t>
            </w:r>
            <w:proofErr w:type="spellStart"/>
            <w:r w:rsidRPr="0069248C">
              <w:rPr>
                <w:i/>
                <w:sz w:val="20"/>
                <w:szCs w:val="20"/>
                <w:lang w:val="en-GB"/>
              </w:rPr>
              <w:t>Center</w:t>
            </w:r>
            <w:proofErr w:type="spellEnd"/>
            <w:r w:rsidRPr="0069248C">
              <w:rPr>
                <w:i/>
                <w:sz w:val="20"/>
                <w:szCs w:val="20"/>
                <w:lang w:val="en-GB"/>
              </w:rPr>
              <w:t xml:space="preserve"> in Budapest has completely redeveloped the revolutionary Free Slim flap fitting. With its innovative technology, it </w:t>
            </w:r>
            <w:r w:rsidRPr="0069248C">
              <w:rPr>
                <w:i/>
                <w:sz w:val="20"/>
                <w:szCs w:val="20"/>
                <w:lang w:val="en-GB"/>
              </w:rPr>
              <w:t xml:space="preserve">takes flap fittings to a new level in terms of slimness and efficiency. Since it was first unveiled as a study in 2019, it has passed all the necessary tests. The Free Slim flap has already demonstrated its worth in practice with selected partners in the European furniture industry. Now it is time for the next chapter in the success story of Free Slim fittings, which will be showcased at </w:t>
            </w:r>
            <w:proofErr w:type="spellStart"/>
            <w:r w:rsidRPr="0069248C">
              <w:rPr>
                <w:i/>
                <w:sz w:val="20"/>
                <w:szCs w:val="20"/>
                <w:lang w:val="en-GB"/>
              </w:rPr>
              <w:t>Häfele’s</w:t>
            </w:r>
            <w:proofErr w:type="spellEnd"/>
            <w:r w:rsidRPr="0069248C">
              <w:rPr>
                <w:i/>
                <w:sz w:val="20"/>
                <w:szCs w:val="20"/>
                <w:lang w:val="en-GB"/>
              </w:rPr>
              <w:t xml:space="preserve"> stand at </w:t>
            </w:r>
            <w:proofErr w:type="spellStart"/>
            <w:r w:rsidRPr="0069248C">
              <w:rPr>
                <w:i/>
                <w:sz w:val="20"/>
                <w:szCs w:val="20"/>
                <w:lang w:val="en-GB"/>
              </w:rPr>
              <w:t>interzum</w:t>
            </w:r>
            <w:proofErr w:type="spellEnd"/>
            <w:r w:rsidRPr="0069248C">
              <w:rPr>
                <w:i/>
                <w:sz w:val="20"/>
                <w:szCs w:val="20"/>
                <w:lang w:val="en-GB"/>
              </w:rPr>
              <w:t xml:space="preserve"> 2025.</w:t>
            </w:r>
          </w:p>
          <w:p w14:paraId="34696EB1" w14:textId="77777777" w:rsidR="00F950EB" w:rsidRPr="0069248C" w:rsidRDefault="00260C9B">
            <w:pPr>
              <w:spacing w:after="240"/>
              <w:rPr>
                <w:sz w:val="20"/>
                <w:szCs w:val="20"/>
                <w:lang w:val="en-GB"/>
              </w:rPr>
            </w:pPr>
            <w:r w:rsidRPr="0069248C">
              <w:rPr>
                <w:sz w:val="20"/>
                <w:szCs w:val="20"/>
                <w:lang w:val="en-GB"/>
              </w:rPr>
              <w:t xml:space="preserve">The ultra-slim Free Slim flap from </w:t>
            </w:r>
            <w:proofErr w:type="spellStart"/>
            <w:r w:rsidRPr="0069248C">
              <w:rPr>
                <w:sz w:val="20"/>
                <w:szCs w:val="20"/>
                <w:lang w:val="en-GB"/>
              </w:rPr>
              <w:t>Häfele</w:t>
            </w:r>
            <w:proofErr w:type="spellEnd"/>
            <w:r w:rsidRPr="0069248C">
              <w:rPr>
                <w:sz w:val="20"/>
                <w:szCs w:val="20"/>
                <w:lang w:val="en-GB"/>
              </w:rPr>
              <w:t xml:space="preserve"> makes use of patented U-springs instead of conventional spiral springs. This is beneficial in several ways: On the one hand, the minimalist product design maximises the amount of storage space in the cabinet. If necessary, Free Slim fittings can even be integrated flush into the side panel from the outside. At the same time, the design optimises the flap cabinet planning process. What was previously an elaborate and complex design process is now child's play thanks to the reduced number of variants f</w:t>
            </w:r>
            <w:r w:rsidRPr="0069248C">
              <w:rPr>
                <w:sz w:val="20"/>
                <w:szCs w:val="20"/>
                <w:lang w:val="en-GB"/>
              </w:rPr>
              <w:t>or all types of application.</w:t>
            </w:r>
          </w:p>
          <w:p w14:paraId="4BC8517E" w14:textId="77777777" w:rsidR="00F950EB" w:rsidRPr="0069248C" w:rsidRDefault="00260C9B">
            <w:pPr>
              <w:spacing w:after="240"/>
              <w:rPr>
                <w:sz w:val="20"/>
                <w:szCs w:val="20"/>
                <w:lang w:val="en-GB"/>
              </w:rPr>
            </w:pPr>
            <w:r w:rsidRPr="0069248C">
              <w:rPr>
                <w:b/>
                <w:sz w:val="20"/>
                <w:szCs w:val="20"/>
                <w:lang w:val="en-GB"/>
              </w:rPr>
              <w:t>Slim fitting = minimal effort</w:t>
            </w:r>
          </w:p>
          <w:p w14:paraId="5EEB3CC4" w14:textId="77777777" w:rsidR="00F950EB" w:rsidRPr="0069248C" w:rsidRDefault="00260C9B">
            <w:pPr>
              <w:spacing w:after="240"/>
              <w:rPr>
                <w:sz w:val="20"/>
                <w:szCs w:val="20"/>
                <w:lang w:val="en-GB"/>
              </w:rPr>
            </w:pPr>
            <w:r w:rsidRPr="0069248C">
              <w:rPr>
                <w:sz w:val="20"/>
                <w:szCs w:val="20"/>
                <w:lang w:val="en-GB"/>
              </w:rPr>
              <w:t>For industrial furniture production, this results in considerable efficiency gains along the entire production chain: selection, allocation and control processes for different models are significantly reduced or completely eliminated. Inventory management and logistical processes are significantly improved by the flatness of the lift mechanisms.</w:t>
            </w:r>
          </w:p>
          <w:p w14:paraId="4744A3C5" w14:textId="77777777" w:rsidR="0069248C" w:rsidRPr="0069248C" w:rsidRDefault="0069248C">
            <w:pPr>
              <w:spacing w:after="240"/>
              <w:rPr>
                <w:b/>
                <w:sz w:val="20"/>
                <w:szCs w:val="20"/>
                <w:lang w:val="en-GB"/>
              </w:rPr>
            </w:pPr>
          </w:p>
          <w:p w14:paraId="03AD503F" w14:textId="77777777" w:rsidR="0069248C" w:rsidRPr="0069248C" w:rsidRDefault="0069248C">
            <w:pPr>
              <w:spacing w:after="240"/>
              <w:rPr>
                <w:b/>
                <w:sz w:val="20"/>
                <w:szCs w:val="20"/>
                <w:lang w:val="en-GB"/>
              </w:rPr>
            </w:pPr>
          </w:p>
          <w:p w14:paraId="01871DEC" w14:textId="2F4BA2B2" w:rsidR="00F950EB" w:rsidRPr="0069248C" w:rsidRDefault="00260C9B">
            <w:pPr>
              <w:spacing w:after="240"/>
              <w:rPr>
                <w:sz w:val="20"/>
                <w:szCs w:val="20"/>
                <w:lang w:val="en-GB"/>
              </w:rPr>
            </w:pPr>
            <w:r w:rsidRPr="0069248C">
              <w:rPr>
                <w:b/>
                <w:sz w:val="20"/>
                <w:szCs w:val="20"/>
                <w:lang w:val="en-GB"/>
              </w:rPr>
              <w:lastRenderedPageBreak/>
              <w:t>Pleasant user experience and assured quality</w:t>
            </w:r>
          </w:p>
          <w:p w14:paraId="37939DBC" w14:textId="77777777" w:rsidR="00F950EB" w:rsidRPr="0069248C" w:rsidRDefault="00260C9B">
            <w:pPr>
              <w:spacing w:after="240"/>
              <w:rPr>
                <w:sz w:val="20"/>
                <w:szCs w:val="20"/>
                <w:lang w:val="en-GB"/>
              </w:rPr>
            </w:pPr>
            <w:r w:rsidRPr="0069248C">
              <w:rPr>
                <w:sz w:val="20"/>
                <w:szCs w:val="20"/>
                <w:lang w:val="en-GB"/>
              </w:rPr>
              <w:t xml:space="preserve">The user experience is by no means neglected: The Free Slim flap has an integrated opening angle adjustment mechanism with continuously adjustable multi-position stop and excellent running properties. Together with selected partners from the European furniture industry, </w:t>
            </w:r>
            <w:proofErr w:type="spellStart"/>
            <w:r w:rsidRPr="0069248C">
              <w:rPr>
                <w:sz w:val="20"/>
                <w:szCs w:val="20"/>
                <w:lang w:val="en-GB"/>
              </w:rPr>
              <w:t>Häfele</w:t>
            </w:r>
            <w:proofErr w:type="spellEnd"/>
            <w:r w:rsidRPr="0069248C">
              <w:rPr>
                <w:sz w:val="20"/>
                <w:szCs w:val="20"/>
                <w:lang w:val="en-GB"/>
              </w:rPr>
              <w:t xml:space="preserve"> has been able to fine-tune the product for series production. The outstanding development expertise is reflected in the high product quality: the Free Slim flap is LGA-tested and certified. Flap opening cycle tests yielded results well above the standard expected without any reduction in quality.</w:t>
            </w:r>
          </w:p>
          <w:p w14:paraId="3516F536" w14:textId="77777777" w:rsidR="00F950EB" w:rsidRPr="0069248C" w:rsidRDefault="00260C9B">
            <w:pPr>
              <w:spacing w:after="240"/>
              <w:rPr>
                <w:sz w:val="20"/>
                <w:szCs w:val="20"/>
                <w:lang w:val="en-GB"/>
              </w:rPr>
            </w:pPr>
            <w:r w:rsidRPr="0069248C">
              <w:rPr>
                <w:b/>
                <w:sz w:val="20"/>
                <w:szCs w:val="20"/>
                <w:lang w:val="en-GB"/>
              </w:rPr>
              <w:t>One product design for all types of opening</w:t>
            </w:r>
          </w:p>
          <w:p w14:paraId="4CC9FB99" w14:textId="77777777" w:rsidR="00F950EB" w:rsidRPr="0069248C" w:rsidRDefault="00260C9B">
            <w:pPr>
              <w:spacing w:after="240"/>
              <w:rPr>
                <w:sz w:val="20"/>
                <w:szCs w:val="20"/>
                <w:lang w:val="en-GB"/>
              </w:rPr>
            </w:pPr>
            <w:r w:rsidRPr="0069248C">
              <w:rPr>
                <w:sz w:val="20"/>
                <w:szCs w:val="20"/>
                <w:lang w:val="en-GB"/>
              </w:rPr>
              <w:t xml:space="preserve">Thanks to the flat but powerful U-spring, the slimline design can also be used for other types of flap opening. </w:t>
            </w:r>
            <w:proofErr w:type="spellStart"/>
            <w:r w:rsidRPr="0069248C">
              <w:rPr>
                <w:sz w:val="20"/>
                <w:szCs w:val="20"/>
                <w:lang w:val="en-GB"/>
              </w:rPr>
              <w:t>Häfele</w:t>
            </w:r>
            <w:proofErr w:type="spellEnd"/>
            <w:r w:rsidRPr="0069248C">
              <w:rPr>
                <w:sz w:val="20"/>
                <w:szCs w:val="20"/>
                <w:lang w:val="en-GB"/>
              </w:rPr>
              <w:t xml:space="preserve"> is currently working on developing Free Slim for all other common opening types. With the highest quality standards and the aim of making the planning process as simple as possible for customers in the future, the company is pooling its know-how from different spheres of experience.</w:t>
            </w:r>
          </w:p>
          <w:p w14:paraId="7BC5F465" w14:textId="77777777" w:rsidR="00F950EB" w:rsidRPr="0069248C" w:rsidRDefault="00260C9B">
            <w:pPr>
              <w:spacing w:after="240"/>
              <w:rPr>
                <w:sz w:val="20"/>
                <w:szCs w:val="20"/>
                <w:lang w:val="en-GB"/>
              </w:rPr>
            </w:pPr>
            <w:proofErr w:type="spellStart"/>
            <w:r w:rsidRPr="0069248C">
              <w:rPr>
                <w:sz w:val="20"/>
                <w:szCs w:val="20"/>
                <w:lang w:val="en-GB"/>
              </w:rPr>
              <w:t>Nagold</w:t>
            </w:r>
            <w:proofErr w:type="spellEnd"/>
            <w:r w:rsidRPr="0069248C">
              <w:rPr>
                <w:sz w:val="20"/>
                <w:szCs w:val="20"/>
                <w:lang w:val="en-GB"/>
              </w:rPr>
              <w:t>, April 2025</w:t>
            </w:r>
            <w:r w:rsidRPr="0069248C">
              <w:rPr>
                <w:sz w:val="20"/>
                <w:szCs w:val="20"/>
                <w:lang w:val="en-GB"/>
              </w:rPr>
              <w:br/>
              <w:t>Reprint free of charge / Please send us a copy </w:t>
            </w:r>
          </w:p>
          <w:tbl>
            <w:tblPr>
              <w:tblW w:w="0" w:type="auto"/>
              <w:tblCellSpacing w:w="15" w:type="dxa"/>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195"/>
            </w:tblGrid>
            <w:tr w:rsidR="00F950EB" w:rsidRPr="0069248C" w14:paraId="005798B4" w14:textId="77777777">
              <w:trPr>
                <w:tblCellSpacing w:w="15" w:type="dxa"/>
              </w:trPr>
              <w:tc>
                <w:tcPr>
                  <w:tcW w:w="135" w:type="dxa"/>
                  <w:vAlign w:val="center"/>
                  <w:hideMark/>
                </w:tcPr>
                <w:p w14:paraId="743DC265" w14:textId="77777777" w:rsidR="00F950EB" w:rsidRPr="0069248C" w:rsidRDefault="00F950EB">
                  <w:pPr>
                    <w:rPr>
                      <w:sz w:val="20"/>
                      <w:szCs w:val="20"/>
                      <w:lang w:val="en-GB"/>
                    </w:rPr>
                  </w:pPr>
                </w:p>
              </w:tc>
            </w:tr>
          </w:tbl>
          <w:p w14:paraId="3B89D62E" w14:textId="77777777" w:rsidR="00F950EB" w:rsidRPr="0069248C" w:rsidRDefault="00F950EB">
            <w:pPr>
              <w:rPr>
                <w:sz w:val="20"/>
                <w:szCs w:val="20"/>
                <w:lang w:val="en-GB"/>
              </w:rPr>
            </w:pPr>
          </w:p>
        </w:tc>
        <w:tc>
          <w:tcPr>
            <w:tcW w:w="1500" w:type="pct"/>
            <w:tcBorders>
              <w:top w:val="nil"/>
              <w:left w:val="nil"/>
              <w:bottom w:val="nil"/>
              <w:right w:val="nil"/>
            </w:tcBorders>
            <w:shd w:val="clear" w:color="auto" w:fill="auto"/>
            <w:tcMar>
              <w:top w:w="0" w:type="dxa"/>
              <w:left w:w="0" w:type="dxa"/>
              <w:bottom w:w="0" w:type="dxa"/>
              <w:right w:w="227" w:type="dxa"/>
            </w:tcMar>
          </w:tcPr>
          <w:p w14:paraId="31EA83AC" w14:textId="77777777" w:rsidR="00F950EB" w:rsidRPr="0069248C" w:rsidRDefault="00260C9B">
            <w:pPr>
              <w:rPr>
                <w:sz w:val="20"/>
                <w:szCs w:val="20"/>
                <w:lang w:val="en-GB"/>
              </w:rPr>
            </w:pPr>
            <w:r w:rsidRPr="0069248C">
              <w:rPr>
                <w:b/>
                <w:sz w:val="20"/>
                <w:szCs w:val="20"/>
                <w:lang w:val="en-GB"/>
              </w:rPr>
              <w:lastRenderedPageBreak/>
              <w:t>Company contact person:</w:t>
            </w:r>
            <w:r w:rsidRPr="0069248C">
              <w:rPr>
                <w:sz w:val="20"/>
                <w:szCs w:val="20"/>
                <w:lang w:val="en-GB"/>
              </w:rPr>
              <w:br/>
              <w:t>Sarah Grünler</w:t>
            </w:r>
            <w:r w:rsidRPr="0069248C">
              <w:rPr>
                <w:sz w:val="20"/>
                <w:szCs w:val="20"/>
                <w:lang w:val="en-GB"/>
              </w:rPr>
              <w:br/>
            </w:r>
            <w:r w:rsidRPr="0069248C">
              <w:rPr>
                <w:sz w:val="20"/>
                <w:szCs w:val="20"/>
                <w:lang w:val="en-GB"/>
              </w:rPr>
              <w:t>Senior Corporate Communications Manager</w:t>
            </w:r>
            <w:r w:rsidRPr="0069248C">
              <w:rPr>
                <w:sz w:val="20"/>
                <w:szCs w:val="20"/>
                <w:lang w:val="en-GB"/>
              </w:rPr>
              <w:br/>
            </w:r>
            <w:proofErr w:type="spellStart"/>
            <w:r w:rsidRPr="0069248C">
              <w:rPr>
                <w:sz w:val="20"/>
                <w:szCs w:val="20"/>
                <w:lang w:val="en-GB"/>
              </w:rPr>
              <w:t>Häfele</w:t>
            </w:r>
            <w:proofErr w:type="spellEnd"/>
            <w:r w:rsidRPr="0069248C">
              <w:rPr>
                <w:sz w:val="20"/>
                <w:szCs w:val="20"/>
                <w:lang w:val="en-GB"/>
              </w:rPr>
              <w:t xml:space="preserve"> SE &amp; Co KG</w:t>
            </w:r>
            <w:r w:rsidRPr="0069248C">
              <w:rPr>
                <w:sz w:val="20"/>
                <w:szCs w:val="20"/>
                <w:lang w:val="en-GB"/>
              </w:rPr>
              <w:br/>
              <w:t>Tel.: +49 (0)7452 95-510</w:t>
            </w:r>
            <w:r w:rsidRPr="0069248C">
              <w:rPr>
                <w:sz w:val="20"/>
                <w:szCs w:val="20"/>
                <w:lang w:val="en-GB"/>
              </w:rPr>
              <w:br/>
              <w:t>sarah.gruenler@haefele.de</w:t>
            </w:r>
          </w:p>
        </w:tc>
      </w:tr>
      <w:tr w:rsidR="00F950EB" w:rsidRPr="0069248C" w14:paraId="37ECCBC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160A35D" w14:textId="77777777" w:rsidR="00F950EB" w:rsidRPr="0069248C" w:rsidRDefault="00F950EB">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336800A0" w14:textId="77777777" w:rsidR="00F950EB" w:rsidRPr="0069248C" w:rsidRDefault="00F950EB">
            <w:pPr>
              <w:rPr>
                <w:sz w:val="20"/>
                <w:szCs w:val="20"/>
                <w:lang w:val="en-GB"/>
              </w:rPr>
            </w:pPr>
          </w:p>
        </w:tc>
      </w:tr>
    </w:tbl>
    <w:p w14:paraId="12532A80" w14:textId="77777777" w:rsidR="00F950EB" w:rsidRPr="0069248C" w:rsidRDefault="00260C9B">
      <w:pPr>
        <w:rPr>
          <w:lang w:val="en-GB"/>
        </w:rPr>
      </w:pPr>
      <w:r w:rsidRPr="0069248C">
        <w:rPr>
          <w:lang w:val="en-GB"/>
        </w:rPr>
        <w:br w:type="page"/>
      </w:r>
    </w:p>
    <w:p w14:paraId="1B923EBA" w14:textId="77777777" w:rsidR="00F950EB" w:rsidRPr="0069248C" w:rsidRDefault="00260C9B">
      <w:pPr>
        <w:spacing w:line="240" w:lineRule="auto"/>
        <w:rPr>
          <w:sz w:val="17"/>
          <w:szCs w:val="17"/>
          <w:lang w:val="en-GB"/>
        </w:rPr>
      </w:pPr>
      <w:r w:rsidRPr="0069248C">
        <w:rPr>
          <w:b/>
          <w:sz w:val="17"/>
          <w:szCs w:val="17"/>
          <w:lang w:val="en-GB"/>
        </w:rPr>
        <w:lastRenderedPageBreak/>
        <w:t>1</w:t>
      </w:r>
      <w:r w:rsidRPr="0069248C">
        <w:rPr>
          <w:sz w:val="17"/>
          <w:szCs w:val="17"/>
          <w:lang w:val="en-GB"/>
        </w:rPr>
        <w:t xml:space="preserve"> In a completely re-thought approach to technology, </w:t>
      </w:r>
      <w:proofErr w:type="spellStart"/>
      <w:r w:rsidRPr="0069248C">
        <w:rPr>
          <w:sz w:val="17"/>
          <w:szCs w:val="17"/>
          <w:lang w:val="en-GB"/>
        </w:rPr>
        <w:t>Häfele</w:t>
      </w:r>
      <w:proofErr w:type="spellEnd"/>
      <w:r w:rsidRPr="0069248C">
        <w:rPr>
          <w:sz w:val="17"/>
          <w:szCs w:val="17"/>
          <w:lang w:val="en-GB"/>
        </w:rPr>
        <w:t xml:space="preserve"> has developed an ultra-slim flap fitting system that is unique in terms of both design and functionality. Photo: </w:t>
      </w:r>
      <w:proofErr w:type="spellStart"/>
      <w:r w:rsidRPr="0069248C">
        <w:rPr>
          <w:sz w:val="17"/>
          <w:szCs w:val="17"/>
          <w:lang w:val="en-GB"/>
        </w:rPr>
        <w:t>Häfele</w:t>
      </w:r>
      <w:proofErr w:type="spellEnd"/>
      <w:r w:rsidRPr="0069248C">
        <w:rPr>
          <w:sz w:val="17"/>
          <w:szCs w:val="17"/>
          <w:lang w:val="en-GB"/>
        </w:rPr>
        <w:br/>
      </w:r>
    </w:p>
    <w:p w14:paraId="547D3152" w14:textId="77777777" w:rsidR="00F950EB" w:rsidRPr="0069248C" w:rsidRDefault="00260C9B">
      <w:pPr>
        <w:spacing w:line="240" w:lineRule="auto"/>
        <w:rPr>
          <w:sz w:val="17"/>
          <w:szCs w:val="17"/>
          <w:lang w:val="en-GB"/>
        </w:rPr>
      </w:pPr>
      <w:r w:rsidRPr="0069248C">
        <w:rPr>
          <w:b/>
          <w:sz w:val="17"/>
          <w:szCs w:val="17"/>
          <w:lang w:val="en-GB"/>
        </w:rPr>
        <w:t>2</w:t>
      </w:r>
      <w:r w:rsidRPr="0069248C">
        <w:rPr>
          <w:sz w:val="17"/>
          <w:szCs w:val="17"/>
          <w:lang w:val="en-GB"/>
        </w:rPr>
        <w:t xml:space="preserve"> </w:t>
      </w:r>
      <w:proofErr w:type="spellStart"/>
      <w:r w:rsidRPr="0069248C">
        <w:rPr>
          <w:sz w:val="17"/>
          <w:szCs w:val="17"/>
          <w:lang w:val="en-GB"/>
        </w:rPr>
        <w:t>Häfele</w:t>
      </w:r>
      <w:proofErr w:type="spellEnd"/>
      <w:r w:rsidRPr="0069248C">
        <w:rPr>
          <w:sz w:val="17"/>
          <w:szCs w:val="17"/>
          <w:lang w:val="en-GB"/>
        </w:rPr>
        <w:t xml:space="preserve"> has collaborated with its partners to add the finishing touches to the Free Slim flap. It meets the required DIN standard and, in the application test, proved to be not only user-friendly but also extremely robust. It is suitable for furniture of all quality levels. Photo: </w:t>
      </w:r>
      <w:proofErr w:type="spellStart"/>
      <w:r w:rsidRPr="0069248C">
        <w:rPr>
          <w:sz w:val="17"/>
          <w:szCs w:val="17"/>
          <w:lang w:val="en-GB"/>
        </w:rPr>
        <w:t>Häfele</w:t>
      </w:r>
      <w:proofErr w:type="spellEnd"/>
      <w:r w:rsidRPr="0069248C">
        <w:rPr>
          <w:sz w:val="17"/>
          <w:szCs w:val="17"/>
          <w:lang w:val="en-GB"/>
        </w:rPr>
        <w:br/>
      </w:r>
    </w:p>
    <w:p w14:paraId="61DA0921" w14:textId="3C268C80" w:rsidR="00F950EB" w:rsidRPr="0069248C" w:rsidRDefault="00260C9B">
      <w:pPr>
        <w:spacing w:line="240" w:lineRule="auto"/>
        <w:rPr>
          <w:sz w:val="17"/>
          <w:szCs w:val="17"/>
          <w:lang w:val="en-GB"/>
        </w:rPr>
      </w:pPr>
      <w:r w:rsidRPr="0069248C">
        <w:rPr>
          <w:b/>
          <w:sz w:val="17"/>
          <w:szCs w:val="17"/>
          <w:lang w:val="en-GB"/>
        </w:rPr>
        <w:t>3</w:t>
      </w:r>
      <w:r w:rsidRPr="0069248C">
        <w:rPr>
          <w:sz w:val="17"/>
          <w:szCs w:val="17"/>
          <w:lang w:val="en-GB"/>
        </w:rPr>
        <w:t xml:space="preserve"> </w:t>
      </w:r>
      <w:proofErr w:type="spellStart"/>
      <w:r w:rsidRPr="0069248C">
        <w:rPr>
          <w:sz w:val="17"/>
          <w:szCs w:val="17"/>
          <w:lang w:val="en-GB"/>
        </w:rPr>
        <w:t>Häfele</w:t>
      </w:r>
      <w:proofErr w:type="spellEnd"/>
      <w:r w:rsidRPr="0069248C">
        <w:rPr>
          <w:sz w:val="17"/>
          <w:szCs w:val="17"/>
          <w:lang w:val="en-GB"/>
        </w:rPr>
        <w:t xml:space="preserve"> draws on its development expertise to set new standards for flap fittings. The ultra-slim Free Slim flap fitting works with patented U-springs. On the one hand, the minimalist design maximises the amount of storage space in the cabinet. On the other hand, the design results in a drastically reduced number of variants for different applications. Photo: </w:t>
      </w:r>
      <w:proofErr w:type="spellStart"/>
      <w:r w:rsidRPr="0069248C">
        <w:rPr>
          <w:sz w:val="17"/>
          <w:szCs w:val="17"/>
          <w:lang w:val="en-GB"/>
        </w:rPr>
        <w:t>Häfele</w:t>
      </w:r>
      <w:proofErr w:type="spellEnd"/>
      <w:r w:rsidRPr="0069248C">
        <w:rPr>
          <w:sz w:val="17"/>
          <w:szCs w:val="17"/>
          <w:lang w:val="en-GB"/>
        </w:rPr>
        <w:br/>
      </w:r>
    </w:p>
    <w:p w14:paraId="049D17E0" w14:textId="77777777" w:rsidR="00F950EB" w:rsidRDefault="00260C9B">
      <w:pPr>
        <w:spacing w:line="240" w:lineRule="auto"/>
        <w:rPr>
          <w:sz w:val="17"/>
          <w:szCs w:val="17"/>
        </w:rPr>
      </w:pPr>
      <w:r w:rsidRPr="0069248C">
        <w:rPr>
          <w:b/>
          <w:sz w:val="17"/>
          <w:szCs w:val="17"/>
          <w:lang w:val="en-GB"/>
        </w:rPr>
        <w:t>4</w:t>
      </w:r>
      <w:r w:rsidRPr="0069248C">
        <w:rPr>
          <w:sz w:val="17"/>
          <w:szCs w:val="17"/>
          <w:lang w:val="en-GB"/>
        </w:rPr>
        <w:t xml:space="preserve"> The fitting, which has a slim housing that is just eight millimetres in size, can be used on the right or the left. It thus ensures considerable efficiency gains along the entire production chain in the industrial manufacture of tall cabinets: selection, allocation and control processes for different models are significantly reduced or eliminated altogether.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950EB" w14:paraId="69E36C76" w14:textId="77777777">
        <w:tc>
          <w:tcPr>
            <w:tcW w:w="2444" w:type="pct"/>
            <w:tcBorders>
              <w:top w:val="nil"/>
              <w:left w:val="nil"/>
              <w:bottom w:val="nil"/>
              <w:right w:val="nil"/>
            </w:tcBorders>
            <w:shd w:val="clear" w:color="auto" w:fill="auto"/>
            <w:tcMar>
              <w:top w:w="0" w:type="dxa"/>
              <w:left w:w="0" w:type="dxa"/>
              <w:bottom w:w="0" w:type="dxa"/>
              <w:right w:w="0" w:type="dxa"/>
            </w:tcMar>
          </w:tcPr>
          <w:p w14:paraId="19A99A89" w14:textId="77777777" w:rsidR="00F950EB" w:rsidRDefault="00260C9B">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A9A290D" w14:textId="77777777" w:rsidR="00F950EB" w:rsidRDefault="00F950E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725A2CD" w14:textId="77777777" w:rsidR="00F950EB" w:rsidRDefault="00260C9B">
            <w:pPr>
              <w:keepNext/>
              <w:keepLines/>
              <w:spacing w:line="240" w:lineRule="auto"/>
              <w:rPr>
                <w:sz w:val="14"/>
                <w:szCs w:val="14"/>
              </w:rPr>
            </w:pPr>
            <w:r>
              <w:rPr>
                <w:sz w:val="14"/>
                <w:szCs w:val="14"/>
              </w:rPr>
              <w:t>2.</w:t>
            </w:r>
          </w:p>
        </w:tc>
      </w:tr>
      <w:tr w:rsidR="00F950EB" w14:paraId="52D59AB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4C4CA7A" w14:textId="77777777" w:rsidR="00F950EB" w:rsidRDefault="00260C9B">
            <w:pPr>
              <w:keepNext/>
              <w:keepLines/>
              <w:spacing w:line="240" w:lineRule="auto"/>
              <w:rPr>
                <w:sz w:val="14"/>
                <w:szCs w:val="14"/>
              </w:rPr>
            </w:pPr>
            <w:r>
              <w:rPr>
                <w:noProof/>
                <w:sz w:val="14"/>
                <w:szCs w:val="14"/>
              </w:rPr>
              <w:drawing>
                <wp:inline distT="0" distB="0" distL="0" distR="0" wp14:anchorId="3184A215" wp14:editId="484AE023">
                  <wp:extent cx="289242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9242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C987B78" w14:textId="77777777" w:rsidR="00F950EB" w:rsidRDefault="00F950E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C57992" w14:textId="77777777" w:rsidR="00F950EB" w:rsidRDefault="00260C9B">
            <w:pPr>
              <w:keepNext/>
              <w:keepLines/>
              <w:spacing w:line="240" w:lineRule="auto"/>
              <w:rPr>
                <w:sz w:val="14"/>
                <w:szCs w:val="14"/>
              </w:rPr>
            </w:pPr>
            <w:r>
              <w:rPr>
                <w:noProof/>
                <w:sz w:val="14"/>
                <w:szCs w:val="14"/>
              </w:rPr>
              <w:drawing>
                <wp:inline distT="0" distB="0" distL="0" distR="0" wp14:anchorId="7B8576C1" wp14:editId="4A29B45C">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4220"/>
                          </a:xfrm>
                          <a:prstGeom prst="rect">
                            <a:avLst/>
                          </a:prstGeom>
                        </pic:spPr>
                      </pic:pic>
                    </a:graphicData>
                  </a:graphic>
                </wp:inline>
              </w:drawing>
            </w:r>
          </w:p>
        </w:tc>
      </w:tr>
      <w:tr w:rsidR="00F950EB" w14:paraId="71FF2E54" w14:textId="77777777">
        <w:tc>
          <w:tcPr>
            <w:tcW w:w="2444" w:type="pct"/>
            <w:tcBorders>
              <w:top w:val="nil"/>
              <w:left w:val="nil"/>
              <w:bottom w:val="nil"/>
              <w:right w:val="nil"/>
            </w:tcBorders>
            <w:shd w:val="clear" w:color="auto" w:fill="auto"/>
            <w:tcMar>
              <w:top w:w="0" w:type="dxa"/>
              <w:left w:w="0" w:type="dxa"/>
              <w:bottom w:w="0" w:type="dxa"/>
              <w:right w:w="0" w:type="dxa"/>
            </w:tcMar>
          </w:tcPr>
          <w:p w14:paraId="679E80E1" w14:textId="77777777" w:rsidR="00F950EB" w:rsidRDefault="00F950EB">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6C31C5E" w14:textId="77777777" w:rsidR="00F950EB" w:rsidRDefault="00F950E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62419D1" w14:textId="77777777" w:rsidR="00F950EB" w:rsidRDefault="00F950EB">
            <w:pPr>
              <w:keepNext/>
              <w:keepLines/>
              <w:spacing w:line="240" w:lineRule="auto"/>
              <w:rPr>
                <w:sz w:val="14"/>
                <w:szCs w:val="14"/>
              </w:rPr>
            </w:pPr>
          </w:p>
        </w:tc>
      </w:tr>
      <w:tr w:rsidR="00F950EB" w14:paraId="60B81617" w14:textId="77777777">
        <w:tc>
          <w:tcPr>
            <w:tcW w:w="2444" w:type="pct"/>
            <w:tcBorders>
              <w:top w:val="nil"/>
              <w:left w:val="nil"/>
              <w:bottom w:val="nil"/>
              <w:right w:val="nil"/>
            </w:tcBorders>
            <w:shd w:val="clear" w:color="auto" w:fill="auto"/>
            <w:tcMar>
              <w:top w:w="0" w:type="dxa"/>
              <w:left w:w="0" w:type="dxa"/>
              <w:bottom w:w="0" w:type="dxa"/>
              <w:right w:w="0" w:type="dxa"/>
            </w:tcMar>
          </w:tcPr>
          <w:p w14:paraId="65A150B0" w14:textId="77777777" w:rsidR="00F950EB" w:rsidRDefault="00260C9B">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8A159A8" w14:textId="77777777" w:rsidR="00F950EB" w:rsidRDefault="00F950E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0F98D8C" w14:textId="77777777" w:rsidR="00F950EB" w:rsidRDefault="00260C9B">
            <w:pPr>
              <w:keepNext/>
              <w:keepLines/>
              <w:spacing w:line="240" w:lineRule="auto"/>
              <w:rPr>
                <w:sz w:val="14"/>
                <w:szCs w:val="14"/>
              </w:rPr>
            </w:pPr>
            <w:r>
              <w:rPr>
                <w:sz w:val="14"/>
                <w:szCs w:val="14"/>
              </w:rPr>
              <w:t>4.</w:t>
            </w:r>
          </w:p>
        </w:tc>
      </w:tr>
      <w:tr w:rsidR="00F950EB" w14:paraId="6258BC2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1344F38" w14:textId="77777777" w:rsidR="00F950EB" w:rsidRDefault="00260C9B">
            <w:pPr>
              <w:keepNext/>
              <w:keepLines/>
              <w:spacing w:line="240" w:lineRule="auto"/>
              <w:rPr>
                <w:sz w:val="14"/>
                <w:szCs w:val="14"/>
              </w:rPr>
            </w:pPr>
            <w:r>
              <w:rPr>
                <w:noProof/>
                <w:sz w:val="14"/>
                <w:szCs w:val="14"/>
              </w:rPr>
              <w:drawing>
                <wp:inline distT="0" distB="0" distL="0" distR="0" wp14:anchorId="3CF91D24" wp14:editId="3BDFC140">
                  <wp:extent cx="3023235" cy="17005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ECFC92C" w14:textId="77777777" w:rsidR="00F950EB" w:rsidRDefault="00F950E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4656ECF" w14:textId="77777777" w:rsidR="00F950EB" w:rsidRDefault="00260C9B">
            <w:pPr>
              <w:keepNext/>
              <w:keepLines/>
              <w:spacing w:line="240" w:lineRule="auto"/>
              <w:rPr>
                <w:sz w:val="14"/>
                <w:szCs w:val="14"/>
              </w:rPr>
            </w:pPr>
            <w:r>
              <w:rPr>
                <w:noProof/>
                <w:sz w:val="14"/>
                <w:szCs w:val="14"/>
              </w:rPr>
              <w:drawing>
                <wp:inline distT="0" distB="0" distL="0" distR="0" wp14:anchorId="12057F8E" wp14:editId="77FB331D">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700530"/>
                          </a:xfrm>
                          <a:prstGeom prst="rect">
                            <a:avLst/>
                          </a:prstGeom>
                        </pic:spPr>
                      </pic:pic>
                    </a:graphicData>
                  </a:graphic>
                </wp:inline>
              </w:drawing>
            </w:r>
          </w:p>
        </w:tc>
      </w:tr>
    </w:tbl>
    <w:p w14:paraId="01375D3F" w14:textId="77777777" w:rsidR="00F950EB" w:rsidRDefault="00260C9B">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950EB" w:rsidRPr="0069248C" w14:paraId="620A938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400E006" w14:textId="77777777" w:rsidR="00F950EB" w:rsidRPr="0069248C" w:rsidRDefault="00260C9B">
            <w:pPr>
              <w:spacing w:before="240" w:after="240"/>
              <w:rPr>
                <w:sz w:val="20"/>
                <w:szCs w:val="20"/>
                <w:lang w:val="en-GB"/>
              </w:rPr>
            </w:pPr>
            <w:r w:rsidRPr="0069248C">
              <w:rPr>
                <w:b/>
                <w:sz w:val="20"/>
                <w:szCs w:val="20"/>
                <w:lang w:val="en-GB"/>
              </w:rPr>
              <w:lastRenderedPageBreak/>
              <w:t xml:space="preserve">About </w:t>
            </w:r>
            <w:proofErr w:type="spellStart"/>
            <w:r w:rsidRPr="0069248C">
              <w:rPr>
                <w:b/>
                <w:sz w:val="20"/>
                <w:szCs w:val="20"/>
                <w:lang w:val="en-GB"/>
              </w:rPr>
              <w:t>Häfele</w:t>
            </w:r>
            <w:proofErr w:type="spellEnd"/>
          </w:p>
          <w:p w14:paraId="709F317A" w14:textId="77777777" w:rsidR="00F950EB" w:rsidRPr="0069248C" w:rsidRDefault="00260C9B">
            <w:pPr>
              <w:spacing w:before="240" w:after="240"/>
              <w:rPr>
                <w:sz w:val="20"/>
                <w:szCs w:val="20"/>
                <w:lang w:val="en-GB"/>
              </w:rPr>
            </w:pPr>
            <w:r w:rsidRPr="0069248C">
              <w:rPr>
                <w:b/>
                <w:sz w:val="20"/>
                <w:szCs w:val="20"/>
                <w:lang w:val="en-GB"/>
              </w:rPr>
              <w:t>Maximising the value of space. Together.</w:t>
            </w:r>
          </w:p>
          <w:p w14:paraId="2639FED2" w14:textId="77777777" w:rsidR="00F950EB" w:rsidRPr="0069248C" w:rsidRDefault="00260C9B">
            <w:pPr>
              <w:spacing w:before="240" w:after="240"/>
              <w:rPr>
                <w:sz w:val="20"/>
                <w:szCs w:val="20"/>
                <w:lang w:val="en-GB"/>
              </w:rPr>
            </w:pPr>
            <w:proofErr w:type="spellStart"/>
            <w:r w:rsidRPr="0069248C">
              <w:rPr>
                <w:sz w:val="20"/>
                <w:szCs w:val="20"/>
                <w:lang w:val="en-GB"/>
              </w:rPr>
              <w:t>Häfele</w:t>
            </w:r>
            <w:proofErr w:type="spellEnd"/>
            <w:r w:rsidRPr="0069248C">
              <w:rPr>
                <w:sz w:val="20"/>
                <w:szCs w:val="20"/>
                <w:lang w:val="en-GB"/>
              </w:rPr>
              <w:t xml:space="preserve"> is committed to developing liveable, sustainable room concepts for the living and working environments of tomorrow. Together with its partners, </w:t>
            </w:r>
            <w:proofErr w:type="spellStart"/>
            <w:r w:rsidRPr="0069248C">
              <w:rPr>
                <w:sz w:val="20"/>
                <w:szCs w:val="20"/>
                <w:lang w:val="en-GB"/>
              </w:rPr>
              <w:t>Häfele</w:t>
            </w:r>
            <w:proofErr w:type="spellEnd"/>
            <w:r w:rsidRPr="0069248C">
              <w:rPr>
                <w:sz w:val="20"/>
                <w:szCs w:val="20"/>
                <w:lang w:val="en-GB"/>
              </w:rPr>
              <w:t xml:space="preserve"> creates resource-saving, multifunctional solutions with maximum comfort.</w:t>
            </w:r>
          </w:p>
          <w:p w14:paraId="19F18E8A" w14:textId="77777777" w:rsidR="00F950EB" w:rsidRPr="0069248C" w:rsidRDefault="00260C9B">
            <w:pPr>
              <w:spacing w:before="240" w:after="240"/>
              <w:rPr>
                <w:sz w:val="20"/>
                <w:szCs w:val="20"/>
                <w:lang w:val="en-GB"/>
              </w:rPr>
            </w:pPr>
            <w:r w:rsidRPr="0069248C">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62F60C36" w14:textId="77777777" w:rsidR="00F950EB" w:rsidRPr="0069248C" w:rsidRDefault="00260C9B">
            <w:pPr>
              <w:spacing w:before="240" w:after="240"/>
              <w:rPr>
                <w:sz w:val="20"/>
                <w:szCs w:val="20"/>
                <w:lang w:val="en-GB"/>
              </w:rPr>
            </w:pPr>
            <w:r w:rsidRPr="0069248C">
              <w:rPr>
                <w:sz w:val="20"/>
                <w:szCs w:val="20"/>
                <w:lang w:val="en-GB"/>
              </w:rPr>
              <w:t xml:space="preserve">Over 8,000 employees, 38 subsidiaries and numerous other agencies around the world make up the team of the global player headquartered in </w:t>
            </w:r>
            <w:proofErr w:type="spellStart"/>
            <w:r w:rsidRPr="0069248C">
              <w:rPr>
                <w:sz w:val="20"/>
                <w:szCs w:val="20"/>
                <w:lang w:val="en-GB"/>
              </w:rPr>
              <w:t>Nagold</w:t>
            </w:r>
            <w:proofErr w:type="spellEnd"/>
            <w:r w:rsidRPr="0069248C">
              <w:rPr>
                <w:sz w:val="20"/>
                <w:szCs w:val="20"/>
                <w:lang w:val="en-GB"/>
              </w:rPr>
              <w:t xml:space="preserve"> in the Black Forest. The Group has been managed by Gregor Riekena since January 2023. Sibylle Thierer represents the interests of the shareholder families as Chairwoman of the Board of Directors. In the 2023 financial year, the </w:t>
            </w:r>
            <w:proofErr w:type="spellStart"/>
            <w:r w:rsidRPr="0069248C">
              <w:rPr>
                <w:sz w:val="20"/>
                <w:szCs w:val="20"/>
                <w:lang w:val="en-GB"/>
              </w:rPr>
              <w:t>Häfele</w:t>
            </w:r>
            <w:proofErr w:type="spellEnd"/>
            <w:r w:rsidRPr="0069248C">
              <w:rPr>
                <w:sz w:val="20"/>
                <w:szCs w:val="20"/>
                <w:lang w:val="en-GB"/>
              </w:rPr>
              <w:t xml:space="preserve"> Group achieved a turnover of 1.71 billion euros with an export share of 82%.</w:t>
            </w:r>
          </w:p>
          <w:p w14:paraId="143F69C8" w14:textId="77777777" w:rsidR="00F950EB" w:rsidRPr="0069248C" w:rsidRDefault="00260C9B">
            <w:pPr>
              <w:spacing w:before="240" w:after="240"/>
              <w:rPr>
                <w:sz w:val="20"/>
                <w:szCs w:val="20"/>
                <w:lang w:val="en-GB"/>
              </w:rPr>
            </w:pPr>
            <w:r w:rsidRPr="0069248C">
              <w:rPr>
                <w:sz w:val="20"/>
                <w:szCs w:val="20"/>
                <w:lang w:val="en-GB"/>
              </w:rPr>
              <w:t xml:space="preserve">Further information can be found at </w:t>
            </w:r>
            <w:hyperlink r:id="rId11">
              <w:r w:rsidRPr="0069248C">
                <w:rPr>
                  <w:rStyle w:val="Hyperlink"/>
                  <w:color w:val="000000"/>
                  <w:sz w:val="20"/>
                  <w:szCs w:val="20"/>
                  <w:lang w:val="en-GB"/>
                </w:rPr>
                <w:t>www.haefele.de</w:t>
              </w:r>
            </w:hyperlink>
          </w:p>
          <w:p w14:paraId="5FC9E24A" w14:textId="77777777" w:rsidR="00F950EB" w:rsidRPr="0069248C" w:rsidRDefault="00260C9B">
            <w:pPr>
              <w:rPr>
                <w:sz w:val="20"/>
                <w:szCs w:val="20"/>
                <w:lang w:val="en-GB"/>
              </w:rPr>
            </w:pPr>
            <w:r w:rsidRPr="0069248C">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5EFB1968" w14:textId="77777777" w:rsidR="00F950EB" w:rsidRPr="0069248C" w:rsidRDefault="00260C9B">
            <w:pPr>
              <w:rPr>
                <w:sz w:val="20"/>
                <w:szCs w:val="20"/>
                <w:lang w:val="en-GB"/>
              </w:rPr>
            </w:pPr>
            <w:r w:rsidRPr="0069248C">
              <w:rPr>
                <w:sz w:val="20"/>
                <w:szCs w:val="20"/>
                <w:lang w:val="en-GB"/>
              </w:rPr>
              <w:br/>
            </w:r>
          </w:p>
        </w:tc>
      </w:tr>
      <w:tr w:rsidR="00F950EB" w:rsidRPr="0069248C" w14:paraId="4B5D630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ACA9FB3" w14:textId="77777777" w:rsidR="00F950EB" w:rsidRPr="0069248C" w:rsidRDefault="00F950EB">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5A5D60F4" w14:textId="77777777" w:rsidR="00F950EB" w:rsidRPr="0069248C" w:rsidRDefault="00F950EB">
            <w:pPr>
              <w:rPr>
                <w:sz w:val="20"/>
                <w:szCs w:val="20"/>
                <w:lang w:val="en-GB"/>
              </w:rPr>
            </w:pPr>
          </w:p>
        </w:tc>
      </w:tr>
    </w:tbl>
    <w:p w14:paraId="58ADF7EF" w14:textId="77777777" w:rsidR="00F950EB" w:rsidRPr="0069248C" w:rsidRDefault="00260C9B">
      <w:pPr>
        <w:spacing w:line="240" w:lineRule="auto"/>
        <w:rPr>
          <w:lang w:val="en-GB"/>
        </w:rPr>
      </w:pPr>
      <w:r w:rsidRPr="0069248C">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950EB" w14:paraId="43698B25"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50D8296" w14:textId="77777777" w:rsidR="00F950EB" w:rsidRDefault="00260C9B">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12578A83" w14:textId="77777777" w:rsidR="00F950EB" w:rsidRDefault="00260C9B">
            <w:pPr>
              <w:rPr>
                <w:sz w:val="20"/>
                <w:szCs w:val="20"/>
              </w:rPr>
            </w:pPr>
            <w:r>
              <w:rPr>
                <w:sz w:val="20"/>
                <w:szCs w:val="20"/>
              </w:rPr>
              <w:br/>
            </w:r>
          </w:p>
        </w:tc>
      </w:tr>
      <w:tr w:rsidR="00F950EB" w14:paraId="6F28CD4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30BF630" w14:textId="77777777" w:rsidR="00F950EB" w:rsidRDefault="00F950E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CF070EB" w14:textId="77777777" w:rsidR="00F950EB" w:rsidRDefault="00F950EB">
            <w:pPr>
              <w:rPr>
                <w:sz w:val="20"/>
                <w:szCs w:val="20"/>
              </w:rPr>
            </w:pPr>
          </w:p>
        </w:tc>
      </w:tr>
    </w:tbl>
    <w:p w14:paraId="0B57D179" w14:textId="77777777" w:rsidR="00F950EB" w:rsidRDefault="00260C9B">
      <w:r>
        <w:rPr>
          <w:noProof/>
          <w:sz w:val="18"/>
          <w:szCs w:val="18"/>
        </w:rPr>
        <w:drawing>
          <wp:inline distT="0" distB="0" distL="0" distR="0" wp14:anchorId="7AE4D924" wp14:editId="386B32CA">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F950EB">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96CD0" w14:textId="77777777" w:rsidR="00260C9B" w:rsidRDefault="00260C9B">
      <w:pPr>
        <w:spacing w:line="240" w:lineRule="auto"/>
      </w:pPr>
      <w:r>
        <w:separator/>
      </w:r>
    </w:p>
  </w:endnote>
  <w:endnote w:type="continuationSeparator" w:id="0">
    <w:p w14:paraId="12BE5E9C" w14:textId="77777777" w:rsidR="00260C9B" w:rsidRDefault="00260C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F950EB" w14:paraId="30D5A02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7F919BC" w14:textId="77777777" w:rsidR="00F950EB" w:rsidRDefault="00F950E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A5D1AB1" w14:textId="77777777" w:rsidR="00F950EB" w:rsidRDefault="00F950EB">
          <w:pPr>
            <w:rPr>
              <w:sz w:val="14"/>
              <w:szCs w:val="14"/>
            </w:rPr>
          </w:pPr>
        </w:p>
      </w:tc>
    </w:tr>
  </w:tbl>
  <w:p w14:paraId="0E6E3703" w14:textId="77777777" w:rsidR="00F950EB" w:rsidRDefault="00F950E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950EB" w14:paraId="1B7EDA9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FA99DBC" w14:textId="77777777" w:rsidR="00F950EB" w:rsidRDefault="00F950E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91526D0" w14:textId="77777777" w:rsidR="00F950EB" w:rsidRDefault="00F950EB">
          <w:pPr>
            <w:rPr>
              <w:sz w:val="14"/>
              <w:szCs w:val="14"/>
            </w:rPr>
          </w:pPr>
        </w:p>
      </w:tc>
    </w:tr>
  </w:tbl>
  <w:p w14:paraId="6C94DBAC" w14:textId="77777777" w:rsidR="00F950EB" w:rsidRDefault="00F950E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5FA36" w14:textId="77777777" w:rsidR="00260C9B" w:rsidRDefault="00260C9B">
      <w:pPr>
        <w:spacing w:line="240" w:lineRule="auto"/>
      </w:pPr>
      <w:r>
        <w:separator/>
      </w:r>
    </w:p>
  </w:footnote>
  <w:footnote w:type="continuationSeparator" w:id="0">
    <w:p w14:paraId="6DCA0AC8" w14:textId="77777777" w:rsidR="00260C9B" w:rsidRDefault="00260C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B9CD" w14:textId="77777777" w:rsidR="00F950EB" w:rsidRDefault="00260C9B">
    <w:r>
      <w:rPr>
        <w:noProof/>
      </w:rPr>
      <w:drawing>
        <wp:anchor distT="0" distB="0" distL="114300" distR="114300" simplePos="0" relativeHeight="251659264" behindDoc="0" locked="0" layoutInCell="0" allowOverlap="0" wp14:anchorId="5EA0FA15" wp14:editId="60A6D044">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7F0F" w14:textId="77777777" w:rsidR="00F950EB" w:rsidRDefault="00260C9B">
    <w:r>
      <w:rPr>
        <w:noProof/>
      </w:rPr>
      <w:drawing>
        <wp:anchor distT="0" distB="0" distL="114300" distR="114300" simplePos="0" relativeHeight="251658240" behindDoc="0" locked="0" layoutInCell="0" allowOverlap="0" wp14:anchorId="7A90BC55" wp14:editId="1D95FDD8">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0EB"/>
    <w:rsid w:val="00260C9B"/>
    <w:rsid w:val="00261D39"/>
    <w:rsid w:val="0069248C"/>
    <w:rsid w:val="00F950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03A2"/>
  <w15:docId w15:val="{229369B6-AC9B-4FE7-83FF-B4D2495B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4714</Characters>
  <Application>Microsoft Office Word</Application>
  <DocSecurity>0</DocSecurity>
  <Lines>138</Lines>
  <Paragraphs>34</Paragraphs>
  <ScaleCrop>false</ScaleCrop>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2025-05-12T08:48:00Z</dcterms:created>
  <dcterms:modified xsi:type="dcterms:W3CDTF">2025-05-12T08:48:00Z</dcterms:modified>
</cp:coreProperties>
</file>