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E5AF8" w14:textId="23045700" w:rsidR="002B3A6C" w:rsidRPr="008031A5" w:rsidRDefault="00CD6BD1">
      <w:pPr>
        <w:rPr>
          <w:sz w:val="28"/>
          <w:lang w:val="fr-CH"/>
        </w:rPr>
      </w:pPr>
      <w:r w:rsidRPr="008031A5">
        <w:rPr>
          <w:sz w:val="28"/>
          <w:lang w:val="fr-CH"/>
        </w:rPr>
        <w:t>Une couche de stabilité</w:t>
      </w:r>
      <w:r w:rsidR="00B863D5">
        <w:rPr>
          <w:sz w:val="28"/>
        </w:rPr>
        <w:br/>
      </w:r>
      <w:r w:rsidR="00B863D5">
        <w:rPr>
          <w:sz w:val="28"/>
        </w:rPr>
        <w:br/>
      </w:r>
      <w:r w:rsidR="00B863D5">
        <w:rPr>
          <w:b/>
        </w:rPr>
        <w:t>Dans le cadre de</w:t>
      </w:r>
      <w:r w:rsidR="00CC304F">
        <w:rPr>
          <w:b/>
        </w:rPr>
        <w:t xml:space="preserve"> son </w:t>
      </w:r>
      <w:r w:rsidR="000E1F5E">
        <w:rPr>
          <w:b/>
        </w:rPr>
        <w:t>action</w:t>
      </w:r>
      <w:r w:rsidR="00CC304F">
        <w:rPr>
          <w:b/>
        </w:rPr>
        <w:t xml:space="preserve"> caritati</w:t>
      </w:r>
      <w:r w:rsidR="000E1F5E">
        <w:rPr>
          <w:b/>
        </w:rPr>
        <w:t>ve</w:t>
      </w:r>
      <w:r w:rsidR="00B863D5">
        <w:rPr>
          <w:b/>
        </w:rPr>
        <w:t xml:space="preserve"> « Magie du parquet », Bauwerk Parkett équipe</w:t>
      </w:r>
      <w:r w:rsidR="00CC304F">
        <w:rPr>
          <w:b/>
        </w:rPr>
        <w:t xml:space="preserve"> de parquets à lamelles</w:t>
      </w:r>
      <w:r w:rsidR="00B863D5">
        <w:rPr>
          <w:b/>
        </w:rPr>
        <w:t xml:space="preserve"> une maison d’habitation de SOS-</w:t>
      </w:r>
      <w:proofErr w:type="spellStart"/>
      <w:r w:rsidR="00B863D5">
        <w:rPr>
          <w:b/>
        </w:rPr>
        <w:t>Kinderdorf</w:t>
      </w:r>
      <w:proofErr w:type="spellEnd"/>
      <w:r w:rsidR="00B863D5">
        <w:rPr>
          <w:b/>
        </w:rPr>
        <w:t xml:space="preserve"> </w:t>
      </w:r>
      <w:proofErr w:type="spellStart"/>
      <w:r w:rsidR="00B863D5">
        <w:rPr>
          <w:b/>
        </w:rPr>
        <w:t>e.V.</w:t>
      </w:r>
      <w:proofErr w:type="spellEnd"/>
      <w:r w:rsidR="00B863D5">
        <w:rPr>
          <w:b/>
        </w:rPr>
        <w:t xml:space="preserve"> </w:t>
      </w:r>
      <w:r w:rsidR="00CC304F">
        <w:rPr>
          <w:b/>
        </w:rPr>
        <w:t xml:space="preserve">à </w:t>
      </w:r>
      <w:r w:rsidR="00B863D5">
        <w:rPr>
          <w:b/>
        </w:rPr>
        <w:t>Düsseldorf</w:t>
      </w:r>
      <w:r w:rsidR="00CC304F">
        <w:rPr>
          <w:b/>
        </w:rPr>
        <w:t xml:space="preserve"> </w:t>
      </w:r>
      <w:r w:rsidR="00B863D5">
        <w:rPr>
          <w:b/>
        </w:rPr>
        <w:t>(</w:t>
      </w:r>
      <w:r w:rsidR="00CC304F">
        <w:rPr>
          <w:b/>
        </w:rPr>
        <w:t>Allemagne</w:t>
      </w:r>
      <w:r w:rsidR="00B863D5">
        <w:rPr>
          <w:b/>
        </w:rPr>
        <w:t>).</w:t>
      </w:r>
      <w:r w:rsidR="00B863D5">
        <w:rPr>
          <w:b/>
        </w:rPr>
        <w:br/>
      </w:r>
      <w:r w:rsidR="00B863D5">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2B3A6C" w14:paraId="3F3DC1B4" w14:textId="77777777">
        <w:trPr>
          <w:jc w:val="center"/>
        </w:trPr>
        <w:tc>
          <w:tcPr>
            <w:tcW w:w="5000" w:type="pct"/>
            <w:tcBorders>
              <w:top w:val="nil"/>
              <w:left w:val="nil"/>
              <w:bottom w:val="nil"/>
              <w:right w:val="nil"/>
            </w:tcBorders>
            <w:tcMar>
              <w:top w:w="0" w:type="dxa"/>
              <w:left w:w="0" w:type="dxa"/>
              <w:bottom w:w="0" w:type="dxa"/>
              <w:right w:w="227" w:type="dxa"/>
            </w:tcMar>
          </w:tcPr>
          <w:p w14:paraId="3A6491E5" w14:textId="77777777" w:rsidR="002B3A6C" w:rsidRDefault="00B863D5">
            <w:pPr>
              <w:rPr>
                <w:sz w:val="18"/>
                <w:szCs w:val="18"/>
              </w:rPr>
            </w:pPr>
            <w:r>
              <w:rPr>
                <w:noProof/>
                <w:sz w:val="18"/>
              </w:rPr>
              <w:drawing>
                <wp:inline distT="0" distB="0" distL="0" distR="0" wp14:anchorId="3ED91138" wp14:editId="287670E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F3CE31E" w14:textId="77777777" w:rsidR="002B3A6C" w:rsidRDefault="00B863D5">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B3A6C" w14:paraId="32E01A9B" w14:textId="77777777">
        <w:tc>
          <w:tcPr>
            <w:tcW w:w="4995" w:type="pct"/>
            <w:gridSpan w:val="2"/>
            <w:tcBorders>
              <w:top w:val="nil"/>
              <w:left w:val="nil"/>
              <w:bottom w:val="nil"/>
              <w:right w:val="nil"/>
            </w:tcBorders>
            <w:tcMar>
              <w:top w:w="0" w:type="dxa"/>
              <w:left w:w="0" w:type="dxa"/>
              <w:bottom w:w="0" w:type="dxa"/>
              <w:right w:w="227" w:type="dxa"/>
            </w:tcMar>
          </w:tcPr>
          <w:p w14:paraId="1DE1CFBD" w14:textId="2DB32FE0" w:rsidR="002B3A6C" w:rsidRPr="00C03555" w:rsidRDefault="00B863D5">
            <w:pPr>
              <w:spacing w:after="240"/>
              <w:rPr>
                <w:i/>
                <w:iCs/>
              </w:rPr>
            </w:pPr>
            <w:r>
              <w:rPr>
                <w:i/>
              </w:rPr>
              <w:t xml:space="preserve">Le quartier de </w:t>
            </w:r>
            <w:proofErr w:type="spellStart"/>
            <w:r>
              <w:rPr>
                <w:i/>
              </w:rPr>
              <w:t>Garath</w:t>
            </w:r>
            <w:proofErr w:type="spellEnd"/>
            <w:r>
              <w:rPr>
                <w:i/>
              </w:rPr>
              <w:t xml:space="preserve"> n</w:t>
            </w:r>
            <w:r w:rsidR="00C03555">
              <w:rPr>
                <w:i/>
              </w:rPr>
              <w:t>’est</w:t>
            </w:r>
            <w:r>
              <w:rPr>
                <w:i/>
              </w:rPr>
              <w:t xml:space="preserve"> pas forcément </w:t>
            </w:r>
            <w:r w:rsidR="00C03555">
              <w:rPr>
                <w:i/>
              </w:rPr>
              <w:t>ce qui vient</w:t>
            </w:r>
            <w:r w:rsidR="000E1F5E">
              <w:rPr>
                <w:i/>
              </w:rPr>
              <w:t xml:space="preserve"> en premier</w:t>
            </w:r>
            <w:r w:rsidR="00C03555">
              <w:rPr>
                <w:i/>
              </w:rPr>
              <w:t xml:space="preserve"> </w:t>
            </w:r>
            <w:r>
              <w:rPr>
                <w:i/>
              </w:rPr>
              <w:t>à l’esprit quand on pense à Düsseldorf, ville de mode et de culture. La capitale d</w:t>
            </w:r>
            <w:r w:rsidR="00C03555">
              <w:rPr>
                <w:i/>
              </w:rPr>
              <w:t>e la</w:t>
            </w:r>
            <w:r>
              <w:rPr>
                <w:i/>
              </w:rPr>
              <w:t xml:space="preserve"> Rhénanie-du-Nord-Westphalie parle </w:t>
            </w:r>
            <w:r w:rsidR="00C03555">
              <w:rPr>
                <w:i/>
              </w:rPr>
              <w:t xml:space="preserve">elle-même </w:t>
            </w:r>
            <w:r>
              <w:rPr>
                <w:i/>
              </w:rPr>
              <w:t xml:space="preserve">d’un quartier </w:t>
            </w:r>
            <w:r w:rsidR="00C03555">
              <w:rPr>
                <w:i/>
              </w:rPr>
              <w:t>«</w:t>
            </w:r>
            <w:r w:rsidR="000E1F5E">
              <w:rPr>
                <w:i/>
              </w:rPr>
              <w:t xml:space="preserve"> </w:t>
            </w:r>
            <w:r w:rsidR="00C03555">
              <w:rPr>
                <w:i/>
              </w:rPr>
              <w:t xml:space="preserve">nécessitant une </w:t>
            </w:r>
            <w:r>
              <w:rPr>
                <w:i/>
              </w:rPr>
              <w:t>action sociale particulièrement</w:t>
            </w:r>
            <w:r w:rsidR="00C03555">
              <w:rPr>
                <w:i/>
              </w:rPr>
              <w:t xml:space="preserve"> importante</w:t>
            </w:r>
            <w:r>
              <w:rPr>
                <w:i/>
              </w:rPr>
              <w:t xml:space="preserve"> ». </w:t>
            </w:r>
            <w:r w:rsidR="00C03555">
              <w:rPr>
                <w:i/>
              </w:rPr>
              <w:t>Ici, dans cette</w:t>
            </w:r>
            <w:r>
              <w:rPr>
                <w:i/>
              </w:rPr>
              <w:t xml:space="preserve"> </w:t>
            </w:r>
            <w:r w:rsidR="00C03555">
              <w:rPr>
                <w:i/>
              </w:rPr>
              <w:t>zone</w:t>
            </w:r>
            <w:r>
              <w:rPr>
                <w:i/>
              </w:rPr>
              <w:t xml:space="preserve"> résidentiel</w:t>
            </w:r>
            <w:r w:rsidR="00C03555">
              <w:rPr>
                <w:i/>
              </w:rPr>
              <w:t>le</w:t>
            </w:r>
            <w:r>
              <w:rPr>
                <w:i/>
              </w:rPr>
              <w:t xml:space="preserve"> conçu</w:t>
            </w:r>
            <w:r w:rsidR="00C03555">
              <w:rPr>
                <w:i/>
              </w:rPr>
              <w:t>e</w:t>
            </w:r>
            <w:r>
              <w:rPr>
                <w:i/>
              </w:rPr>
              <w:t xml:space="preserve"> sur une planche à dessin à la fin des années 1950 et au début des années 1960, les défis sont nombreux</w:t>
            </w:r>
            <w:r w:rsidR="00C03555">
              <w:rPr>
                <w:i/>
              </w:rPr>
              <w:t>. Et les enfants particulièrement touchés.</w:t>
            </w:r>
            <w:r>
              <w:rPr>
                <w:i/>
              </w:rPr>
              <w:t xml:space="preserve"> </w:t>
            </w:r>
            <w:r w:rsidR="00C03555">
              <w:rPr>
                <w:i/>
              </w:rPr>
              <w:t>C’est pourquoi</w:t>
            </w:r>
            <w:r>
              <w:rPr>
                <w:i/>
              </w:rPr>
              <w:t xml:space="preserve"> dans le cadre de s</w:t>
            </w:r>
            <w:r w:rsidR="00CC304F">
              <w:rPr>
                <w:i/>
              </w:rPr>
              <w:t>on</w:t>
            </w:r>
            <w:r>
              <w:rPr>
                <w:i/>
              </w:rPr>
              <w:t xml:space="preserve"> </w:t>
            </w:r>
            <w:r w:rsidR="000E1F5E">
              <w:rPr>
                <w:i/>
              </w:rPr>
              <w:t>opération</w:t>
            </w:r>
            <w:r w:rsidR="00CC304F">
              <w:rPr>
                <w:i/>
              </w:rPr>
              <w:t xml:space="preserve"> </w:t>
            </w:r>
            <w:r>
              <w:rPr>
                <w:i/>
              </w:rPr>
              <w:t xml:space="preserve">« Magie du parquet », Bauwerk Parkett a fait don de parquets à une maison d’habitation </w:t>
            </w:r>
            <w:r w:rsidRPr="00C03555">
              <w:rPr>
                <w:i/>
                <w:iCs/>
              </w:rPr>
              <w:t>de SOS-</w:t>
            </w:r>
            <w:proofErr w:type="spellStart"/>
            <w:r w:rsidRPr="00C03555">
              <w:rPr>
                <w:i/>
                <w:iCs/>
              </w:rPr>
              <w:t>Kinderdorf</w:t>
            </w:r>
            <w:proofErr w:type="spellEnd"/>
            <w:r w:rsidRPr="00C03555">
              <w:rPr>
                <w:i/>
                <w:iCs/>
              </w:rPr>
              <w:t xml:space="preserve"> à </w:t>
            </w:r>
            <w:proofErr w:type="spellStart"/>
            <w:r w:rsidRPr="00C03555">
              <w:rPr>
                <w:i/>
                <w:iCs/>
              </w:rPr>
              <w:t>Garath</w:t>
            </w:r>
            <w:proofErr w:type="spellEnd"/>
            <w:r w:rsidRPr="00C03555">
              <w:rPr>
                <w:i/>
                <w:iCs/>
              </w:rPr>
              <w:t>.</w:t>
            </w:r>
          </w:p>
          <w:p w14:paraId="7AEB5754" w14:textId="1D812765" w:rsidR="002B3A6C" w:rsidRDefault="00B863D5">
            <w:pPr>
              <w:spacing w:after="240"/>
            </w:pPr>
            <w:proofErr w:type="spellStart"/>
            <w:r>
              <w:t>Garath</w:t>
            </w:r>
            <w:proofErr w:type="spellEnd"/>
            <w:r>
              <w:t xml:space="preserve"> </w:t>
            </w:r>
            <w:r w:rsidR="00520913">
              <w:t>compte</w:t>
            </w:r>
            <w:r>
              <w:t xml:space="preserve"> non seulement la plus grande proportion de familles monoparentales de la zone urbaine de Düsseldorf, mais également un taux d’enfants avoisinant les 50 % qui vivent dans une famille bénéficiant d</w:t>
            </w:r>
            <w:r w:rsidR="000E1F5E">
              <w:t>’</w:t>
            </w:r>
            <w:r>
              <w:t xml:space="preserve">aides </w:t>
            </w:r>
            <w:r w:rsidR="000E1F5E">
              <w:t>sociales</w:t>
            </w:r>
            <w:r>
              <w:t>. Le vandalisme et le délabrement font partie du paysage quotidien du quartier, les logements sont fréquemment exigus et ne répondent</w:t>
            </w:r>
            <w:r w:rsidR="00520913">
              <w:t xml:space="preserve"> souvent</w:t>
            </w:r>
            <w:r>
              <w:t xml:space="preserve"> même pas aux normes les plus élémentaires.</w:t>
            </w:r>
          </w:p>
          <w:p w14:paraId="46AF8060" w14:textId="77777777" w:rsidR="00520913" w:rsidRDefault="00520913">
            <w:pPr>
              <w:spacing w:after="240"/>
            </w:pPr>
          </w:p>
          <w:p w14:paraId="65F492A7" w14:textId="77777777" w:rsidR="00520913" w:rsidRDefault="00520913">
            <w:pPr>
              <w:spacing w:after="240"/>
            </w:pPr>
          </w:p>
          <w:p w14:paraId="31823145" w14:textId="77777777" w:rsidR="002B3A6C" w:rsidRDefault="00B863D5">
            <w:pPr>
              <w:spacing w:after="240"/>
            </w:pPr>
            <w:r>
              <w:rPr>
                <w:b/>
              </w:rPr>
              <w:t>SOS-</w:t>
            </w:r>
            <w:proofErr w:type="spellStart"/>
            <w:r>
              <w:rPr>
                <w:b/>
              </w:rPr>
              <w:t>Kinderdorf</w:t>
            </w:r>
            <w:proofErr w:type="spellEnd"/>
            <w:r>
              <w:rPr>
                <w:b/>
              </w:rPr>
              <w:t xml:space="preserve"> </w:t>
            </w:r>
            <w:proofErr w:type="spellStart"/>
            <w:r>
              <w:rPr>
                <w:b/>
              </w:rPr>
              <w:t>e.V.</w:t>
            </w:r>
            <w:proofErr w:type="spellEnd"/>
            <w:r>
              <w:rPr>
                <w:b/>
              </w:rPr>
              <w:t xml:space="preserve"> – Des lieux où petits et grands se rencontrent</w:t>
            </w:r>
          </w:p>
          <w:p w14:paraId="6AA8F25D" w14:textId="2FEC8FDD" w:rsidR="002B3A6C" w:rsidRDefault="00B863D5">
            <w:pPr>
              <w:spacing w:after="240"/>
            </w:pPr>
            <w:r>
              <w:t xml:space="preserve">Depuis 2009, </w:t>
            </w:r>
            <w:r w:rsidR="007B1C14">
              <w:t xml:space="preserve">Düsseldorf accueille des établissements de </w:t>
            </w:r>
            <w:r>
              <w:t>l’association SOS-</w:t>
            </w:r>
            <w:proofErr w:type="spellStart"/>
            <w:r>
              <w:t>Kinderdorf</w:t>
            </w:r>
            <w:proofErr w:type="spellEnd"/>
            <w:r>
              <w:t xml:space="preserve"> </w:t>
            </w:r>
            <w:proofErr w:type="spellStart"/>
            <w:r>
              <w:t>e.V.</w:t>
            </w:r>
            <w:proofErr w:type="spellEnd"/>
            <w:r w:rsidR="007B1C14">
              <w:t xml:space="preserve"> qui </w:t>
            </w:r>
            <w:r>
              <w:t xml:space="preserve">proposent aujourd’hui de nombreuses </w:t>
            </w:r>
            <w:r w:rsidR="001F1DA1">
              <w:t>solutions</w:t>
            </w:r>
            <w:r>
              <w:t xml:space="preserve"> pour </w:t>
            </w:r>
            <w:r w:rsidR="007B1C14">
              <w:t xml:space="preserve">favoriser </w:t>
            </w:r>
            <w:r>
              <w:t xml:space="preserve">le vivre ensemble dans le quartier. Un tout nouveau site </w:t>
            </w:r>
            <w:r w:rsidR="007B1C14">
              <w:t xml:space="preserve">de </w:t>
            </w:r>
            <w:r>
              <w:t>4 200 mètres carrés</w:t>
            </w:r>
            <w:r w:rsidR="007B1C14">
              <w:t xml:space="preserve"> est même en cours de construction</w:t>
            </w:r>
            <w:r>
              <w:t xml:space="preserve"> dans la Matthias-Erzberger-Strasse à </w:t>
            </w:r>
            <w:proofErr w:type="spellStart"/>
            <w:r>
              <w:t>Garath</w:t>
            </w:r>
            <w:proofErr w:type="spellEnd"/>
            <w:r w:rsidR="001F1DA1">
              <w:t>. S</w:t>
            </w:r>
            <w:r>
              <w:t xml:space="preserve">ous le nom de « salon de quartier », </w:t>
            </w:r>
            <w:r w:rsidR="007B1C14">
              <w:t xml:space="preserve">ce </w:t>
            </w:r>
            <w:r>
              <w:t xml:space="preserve">complexe </w:t>
            </w:r>
            <w:r w:rsidR="007B1C14">
              <w:t xml:space="preserve">composé </w:t>
            </w:r>
            <w:r>
              <w:t>de trois bâtiments indépendants propose</w:t>
            </w:r>
            <w:r w:rsidR="007B1C14">
              <w:t>ra sous un même toit</w:t>
            </w:r>
            <w:r>
              <w:t xml:space="preserve"> de nombreuses offres différentes pour les jeunes et les personnes âgées. L’idée des villages d’enfants connaît ainsi une nouvelle évolution. Conçu</w:t>
            </w:r>
            <w:r w:rsidR="007B1C14">
              <w:t>s</w:t>
            </w:r>
            <w:r>
              <w:t xml:space="preserve"> à l’origine dans l’après-guerre pour les nombreux enfants orphelins, en particulier dans les zones rurales, </w:t>
            </w:r>
            <w:r w:rsidR="007B1C14">
              <w:t xml:space="preserve">ils se concentrent </w:t>
            </w:r>
            <w:r>
              <w:t>aujourd’hui sur les conditions sociales de plus en plus difficiles dans les villes et également sur</w:t>
            </w:r>
            <w:r w:rsidR="00B25BD2">
              <w:t xml:space="preserve"> </w:t>
            </w:r>
            <w:r>
              <w:t>le soutien aux adultes.</w:t>
            </w:r>
          </w:p>
          <w:p w14:paraId="6E66D2DE" w14:textId="4306D1C4" w:rsidR="002B3A6C" w:rsidRDefault="00B863D5">
            <w:pPr>
              <w:spacing w:after="240"/>
            </w:pPr>
            <w:r>
              <w:t>Mais SOS-</w:t>
            </w:r>
            <w:proofErr w:type="spellStart"/>
            <w:r>
              <w:t>Kinderdorf</w:t>
            </w:r>
            <w:proofErr w:type="spellEnd"/>
            <w:r>
              <w:t xml:space="preserve"> Düsseldorf comprend aussi, de manière plus classique, cinq maisons d’habitation dans lesquelles vivent des enfants et des jeunes qui, pour diverses raisons, n</w:t>
            </w:r>
            <w:r w:rsidR="007B1C14">
              <w:t>e p</w:t>
            </w:r>
            <w:r w:rsidR="001F1DA1">
              <w:t>euven</w:t>
            </w:r>
            <w:r w:rsidR="007B1C14">
              <w:t>t plus</w:t>
            </w:r>
            <w:r>
              <w:t xml:space="preserve"> rester dans l</w:t>
            </w:r>
            <w:r w:rsidR="007B1C14">
              <w:t>eur environnement d’origine</w:t>
            </w:r>
            <w:r>
              <w:t>.</w:t>
            </w:r>
          </w:p>
          <w:p w14:paraId="79B47CDD" w14:textId="77777777" w:rsidR="002B3A6C" w:rsidRDefault="00B863D5">
            <w:pPr>
              <w:spacing w:after="240"/>
            </w:pPr>
            <w:r>
              <w:rPr>
                <w:b/>
              </w:rPr>
              <w:t>Un nouveau foyer pour six enfants</w:t>
            </w:r>
          </w:p>
          <w:p w14:paraId="2CF587CC" w14:textId="10A80432" w:rsidR="009279E5" w:rsidRDefault="00B863D5" w:rsidP="009279E5">
            <w:pPr>
              <w:spacing w:after="240"/>
            </w:pPr>
            <w:r>
              <w:t xml:space="preserve">Les travaux de construction d’une nouvelle maison d’habitation </w:t>
            </w:r>
            <w:r w:rsidR="009279E5">
              <w:t>destinée à</w:t>
            </w:r>
            <w:r w:rsidR="001F1DA1">
              <w:t xml:space="preserve"> un </w:t>
            </w:r>
            <w:r w:rsidR="009279E5">
              <w:t xml:space="preserve">hébergement permanent viennent </w:t>
            </w:r>
            <w:r w:rsidR="001F1DA1">
              <w:t xml:space="preserve">ainsi </w:t>
            </w:r>
            <w:r w:rsidR="009279E5">
              <w:t>d'être achevés</w:t>
            </w:r>
            <w:r>
              <w:t xml:space="preserve">. Elle a été entièrement rénovée, modernisée et transformée. Le terrain et le bâtiment de deux étages datant de 1968 </w:t>
            </w:r>
            <w:r w:rsidR="009279E5">
              <w:t xml:space="preserve">sont situés au cœur </w:t>
            </w:r>
            <w:r>
              <w:t>du lotissement. L</w:t>
            </w:r>
            <w:r w:rsidR="001F1DA1">
              <w:t>’ancienne</w:t>
            </w:r>
            <w:r>
              <w:t xml:space="preserve"> maison </w:t>
            </w:r>
            <w:proofErr w:type="spellStart"/>
            <w:r>
              <w:t>bifamiliale</w:t>
            </w:r>
            <w:proofErr w:type="spellEnd"/>
            <w:r>
              <w:t xml:space="preserve"> </w:t>
            </w:r>
            <w:r w:rsidR="009279E5">
              <w:t>a été</w:t>
            </w:r>
            <w:r>
              <w:t xml:space="preserve"> transformée en une maison individuelle confortable et accueillante, avec des espaces pour six enfants et le</w:t>
            </w:r>
            <w:r w:rsidR="009279E5">
              <w:t>ur</w:t>
            </w:r>
            <w:r>
              <w:t xml:space="preserve">s </w:t>
            </w:r>
            <w:r w:rsidR="009279E5">
              <w:t xml:space="preserve">éducateurs. </w:t>
            </w:r>
            <w:r>
              <w:t>Chaque enfant</w:t>
            </w:r>
            <w:r w:rsidR="009279E5">
              <w:t xml:space="preserve"> dispose ici de</w:t>
            </w:r>
            <w:r>
              <w:t xml:space="preserve"> sa propre chambre. </w:t>
            </w:r>
            <w:r w:rsidR="009279E5">
              <w:t>De plus</w:t>
            </w:r>
            <w:r>
              <w:t xml:space="preserve">, </w:t>
            </w:r>
            <w:r w:rsidR="009279E5">
              <w:t xml:space="preserve">le </w:t>
            </w:r>
            <w:r>
              <w:t xml:space="preserve">rez-de-chaussée </w:t>
            </w:r>
            <w:r w:rsidR="009279E5">
              <w:t xml:space="preserve">comprend </w:t>
            </w:r>
            <w:r>
              <w:t>un grand espace commun avec cuisine ouverte, salle à manger et salon ainsi qu’un accès direct au jardin</w:t>
            </w:r>
            <w:r w:rsidR="009279E5">
              <w:t xml:space="preserve"> de plain-pied</w:t>
            </w:r>
            <w:r>
              <w:t xml:space="preserve">. Les </w:t>
            </w:r>
            <w:r w:rsidR="009279E5">
              <w:t xml:space="preserve">éducateurs </w:t>
            </w:r>
            <w:r>
              <w:t>référents des enfants</w:t>
            </w:r>
            <w:r w:rsidR="009279E5">
              <w:t xml:space="preserve"> disposent</w:t>
            </w:r>
            <w:r>
              <w:t xml:space="preserve"> également</w:t>
            </w:r>
            <w:r w:rsidR="00B25BD2">
              <w:t xml:space="preserve"> de</w:t>
            </w:r>
            <w:r>
              <w:t xml:space="preserve"> leur</w:t>
            </w:r>
            <w:r w:rsidR="009279E5">
              <w:t>s</w:t>
            </w:r>
            <w:r>
              <w:t xml:space="preserve"> propre</w:t>
            </w:r>
            <w:r w:rsidR="009279E5">
              <w:t>s</w:t>
            </w:r>
            <w:r>
              <w:t xml:space="preserve"> chambre</w:t>
            </w:r>
            <w:r w:rsidR="009279E5">
              <w:t>s</w:t>
            </w:r>
            <w:r>
              <w:t xml:space="preserve"> et </w:t>
            </w:r>
            <w:r w:rsidR="009279E5">
              <w:t xml:space="preserve">d’une </w:t>
            </w:r>
            <w:r>
              <w:t>salle de séjour. Les enfants y sont pris en charge selon un concept reproduisant le cadre familial. À ce titre, l’association privilégie le maintien des fratries au sein du même logement.</w:t>
            </w:r>
          </w:p>
          <w:p w14:paraId="36DD4801" w14:textId="08EF44FA" w:rsidR="009279E5" w:rsidRDefault="00B863D5">
            <w:pPr>
              <w:spacing w:after="240"/>
            </w:pPr>
            <w:r>
              <w:t>Les établissements de SOS-</w:t>
            </w:r>
            <w:proofErr w:type="spellStart"/>
            <w:r>
              <w:t>Kinderdorf</w:t>
            </w:r>
            <w:proofErr w:type="spellEnd"/>
            <w:r>
              <w:t xml:space="preserve"> </w:t>
            </w:r>
            <w:proofErr w:type="spellStart"/>
            <w:r>
              <w:t>e.V.</w:t>
            </w:r>
            <w:proofErr w:type="spellEnd"/>
            <w:r>
              <w:t xml:space="preserve"> sont financés en partie par des fonds publics, mais aussi en grande partie par des dons. Les fonds publics sont de plus en plus sur la sellette et les établissements doivent s’attendre à tout moment à des coupes budgétaires. C’est pourquoi des organisations comme SOS-</w:t>
            </w:r>
            <w:proofErr w:type="spellStart"/>
            <w:r>
              <w:t>Kinderdorf</w:t>
            </w:r>
            <w:proofErr w:type="spellEnd"/>
            <w:r>
              <w:t xml:space="preserve"> </w:t>
            </w:r>
            <w:proofErr w:type="spellStart"/>
            <w:r>
              <w:t>e.V.</w:t>
            </w:r>
            <w:proofErr w:type="spellEnd"/>
            <w:r>
              <w:t xml:space="preserve"> ont</w:t>
            </w:r>
            <w:r w:rsidR="007D563D">
              <w:t xml:space="preserve"> </w:t>
            </w:r>
            <w:r>
              <w:t>d’autant plus besoin de dons.</w:t>
            </w:r>
          </w:p>
          <w:p w14:paraId="3291E9B2" w14:textId="77777777" w:rsidR="00084D6D" w:rsidRDefault="00084D6D">
            <w:pPr>
              <w:spacing w:after="240"/>
              <w:rPr>
                <w:b/>
              </w:rPr>
            </w:pPr>
          </w:p>
          <w:p w14:paraId="1A9309EF" w14:textId="77777777" w:rsidR="00084D6D" w:rsidRDefault="00084D6D">
            <w:pPr>
              <w:spacing w:after="240"/>
              <w:rPr>
                <w:b/>
              </w:rPr>
            </w:pPr>
          </w:p>
          <w:p w14:paraId="12BA6EF5" w14:textId="22BF28F5" w:rsidR="002B3A6C" w:rsidRDefault="00B863D5">
            <w:pPr>
              <w:spacing w:after="240"/>
            </w:pPr>
            <w:r w:rsidRPr="007D563D">
              <w:rPr>
                <w:b/>
              </w:rPr>
              <w:lastRenderedPageBreak/>
              <w:t>Un parquet aux allures de trésor : des lamelles de Bauwerk Parkett dans toute la maison</w:t>
            </w:r>
          </w:p>
          <w:p w14:paraId="153F7636" w14:textId="0D9A3F7E" w:rsidR="002B3A6C" w:rsidRDefault="00B863D5">
            <w:pPr>
              <w:spacing w:after="240"/>
            </w:pPr>
            <w:r>
              <w:t>Bauwerk Parkett a</w:t>
            </w:r>
            <w:r w:rsidR="007D563D">
              <w:t xml:space="preserve"> donc</w:t>
            </w:r>
            <w:r>
              <w:t xml:space="preserve"> fait un don généreux en faveur du projet présenté au concours </w:t>
            </w:r>
            <w:r w:rsidR="007D563D">
              <w:t>« </w:t>
            </w:r>
            <w:r>
              <w:t>Magie du parquet 2025</w:t>
            </w:r>
            <w:r w:rsidR="007D563D">
              <w:t> »</w:t>
            </w:r>
            <w:r>
              <w:t> : près de 170 mètres carrés de parquet à lamelles en chêne certifié 100 % FSC</w:t>
            </w:r>
            <w:r>
              <w:rPr>
                <w:vertAlign w:val="superscript"/>
              </w:rPr>
              <w:t>®</w:t>
            </w:r>
            <w:r>
              <w:t xml:space="preserve"> posé en parallèle, constituent désormais la base </w:t>
            </w:r>
            <w:r w:rsidR="007D563D">
              <w:t xml:space="preserve">confortable et </w:t>
            </w:r>
            <w:r>
              <w:t xml:space="preserve">chaleureuse </w:t>
            </w:r>
            <w:r w:rsidR="007D563D">
              <w:t xml:space="preserve">de </w:t>
            </w:r>
            <w:r>
              <w:t>toutes les pièces de la maison, à l’exception des salles de bain. Le parquet à coller au look industriel est particulièrement intemporel, très résistant et bénéficie d’une longue durée de vie.</w:t>
            </w:r>
          </w:p>
          <w:p w14:paraId="3EA6BADA" w14:textId="07BBB1EF" w:rsidR="002B3A6C" w:rsidRDefault="00B863D5">
            <w:pPr>
              <w:spacing w:after="240"/>
            </w:pPr>
            <w:r>
              <w:t xml:space="preserve">« Les enfants qui vivent chez nous viennent souvent de milieux </w:t>
            </w:r>
            <w:r w:rsidR="007D563D">
              <w:t xml:space="preserve">très </w:t>
            </w:r>
            <w:r>
              <w:t xml:space="preserve">difficiles et ont souvent </w:t>
            </w:r>
            <w:r w:rsidR="007D563D">
              <w:t xml:space="preserve">subi plusieurs </w:t>
            </w:r>
            <w:r>
              <w:t>traumatis</w:t>
            </w:r>
            <w:r w:rsidR="007D563D">
              <w:t>me</w:t>
            </w:r>
            <w:r>
              <w:t xml:space="preserve">s », explique Cora Müller, responsable de projet </w:t>
            </w:r>
            <w:r w:rsidR="007D563D">
              <w:t>chez</w:t>
            </w:r>
            <w:r>
              <w:t xml:space="preserve"> SOS-</w:t>
            </w:r>
            <w:proofErr w:type="spellStart"/>
            <w:r>
              <w:t>Kinderdorf</w:t>
            </w:r>
            <w:proofErr w:type="spellEnd"/>
            <w:r>
              <w:t xml:space="preserve"> Düsseldorf. « En général, ils restent très longtemps chez nous. C’est pourquoi tout est conçu pour le long terme dans nos maisons », poursuit-elle. « Deux enfants plus jeunes viennent d’emménager chez nous », </w:t>
            </w:r>
            <w:r w:rsidR="007D563D">
              <w:t>ajoute Cora</w:t>
            </w:r>
            <w:r>
              <w:t xml:space="preserve"> Mme Müller. « </w:t>
            </w:r>
            <w:r w:rsidR="007D563D">
              <w:t>Ils jouent encore beaucoup par terre</w:t>
            </w:r>
            <w:r>
              <w:t xml:space="preserve">. Le parquet de Bauwerk Parkett est nettement plus agréable et plus chaud que tout autre revêtement de sol. </w:t>
            </w:r>
            <w:r w:rsidR="007D563D">
              <w:t>De</w:t>
            </w:r>
            <w:r>
              <w:t xml:space="preserve"> plus, il est robuste, de grande qualité et </w:t>
            </w:r>
            <w:r w:rsidR="007D563D">
              <w:t>esthétique</w:t>
            </w:r>
            <w:r>
              <w:t xml:space="preserve">. Les enfants </w:t>
            </w:r>
            <w:r w:rsidR="007D563D">
              <w:t>pourront encore en</w:t>
            </w:r>
            <w:r>
              <w:t xml:space="preserve"> profiter</w:t>
            </w:r>
            <w:r w:rsidR="007D563D">
              <w:t xml:space="preserve"> pendant plusieurs </w:t>
            </w:r>
            <w:r>
              <w:t xml:space="preserve">années. » Actuellement, </w:t>
            </w:r>
            <w:r w:rsidR="007D563D">
              <w:t xml:space="preserve">les occupants </w:t>
            </w:r>
            <w:r>
              <w:t>d</w:t>
            </w:r>
            <w:r w:rsidR="007D563D">
              <w:t>e</w:t>
            </w:r>
            <w:r>
              <w:t xml:space="preserve"> la maison traitent le parquet comme un véritable trésor</w:t>
            </w:r>
            <w:r w:rsidR="007D563D">
              <w:t xml:space="preserve">, selon Cora Müller : </w:t>
            </w:r>
            <w:r>
              <w:t>« tout le monde se déchausse</w:t>
            </w:r>
            <w:r w:rsidR="007D563D">
              <w:t xml:space="preserve"> systématiquement</w:t>
            </w:r>
            <w:r>
              <w:t>, les enfants comme les adultes ».</w:t>
            </w:r>
          </w:p>
          <w:p w14:paraId="1D5B10BE" w14:textId="46A5DCB0" w:rsidR="002B3A6C" w:rsidRDefault="00B863D5">
            <w:pPr>
              <w:spacing w:after="240"/>
            </w:pPr>
            <w:r>
              <w:t>D’ici la fin de l’année, en raison de la forte demande, les quatre places restantes dans le groupe d’habitation familial pour fratries seront également occupées, de sorte que les six enfants pourront passer la fin de l’année dans l'espace protégé de l</w:t>
            </w:r>
            <w:r w:rsidR="00BB409F">
              <w:t>eur</w:t>
            </w:r>
            <w:r>
              <w:t xml:space="preserve"> nouvelle maison d’habitation. </w:t>
            </w:r>
          </w:p>
          <w:p w14:paraId="499E10CE" w14:textId="641034FC" w:rsidR="002B3A6C" w:rsidRDefault="00B863D5">
            <w:pPr>
              <w:spacing w:after="240"/>
            </w:pPr>
            <w:r>
              <w:t xml:space="preserve">Vous vous engagez dans le </w:t>
            </w:r>
            <w:r w:rsidR="00BB409F">
              <w:t xml:space="preserve">domaine </w:t>
            </w:r>
            <w:r>
              <w:t xml:space="preserve">social et vous souhaitez bénéficier d’un don de parquet ? À partir de novembre, les associations et les institutions sociales pourront à nouveau soumettre leur projet à Bauwerk Parkett. Pour en savoir plus sur </w:t>
            </w:r>
            <w:r w:rsidR="006901F1">
              <w:t xml:space="preserve">cette </w:t>
            </w:r>
            <w:r>
              <w:t xml:space="preserve">opération et les modalités d’inscription, cliquez ici : </w:t>
            </w:r>
            <w:hyperlink r:id="rId7" w:tgtFrame="_blank">
              <w:r>
                <w:rPr>
                  <w:rStyle w:val="Hyperlink"/>
                  <w:i/>
                  <w:color w:val="000000"/>
                </w:rPr>
                <w:t>bauwerk-parkett.com/</w:t>
              </w:r>
              <w:proofErr w:type="spellStart"/>
              <w:r>
                <w:rPr>
                  <w:rStyle w:val="Hyperlink"/>
                  <w:i/>
                  <w:color w:val="000000"/>
                </w:rPr>
                <w:t>ch-fr</w:t>
              </w:r>
              <w:proofErr w:type="spellEnd"/>
              <w:r>
                <w:rPr>
                  <w:rStyle w:val="Hyperlink"/>
                  <w:i/>
                  <w:color w:val="000000"/>
                </w:rPr>
                <w:t>/a-propos-de-</w:t>
              </w:r>
              <w:proofErr w:type="spellStart"/>
              <w:r>
                <w:rPr>
                  <w:rStyle w:val="Hyperlink"/>
                  <w:i/>
                  <w:color w:val="000000"/>
                </w:rPr>
                <w:t>bauwerk</w:t>
              </w:r>
              <w:proofErr w:type="spellEnd"/>
              <w:r>
                <w:rPr>
                  <w:rStyle w:val="Hyperlink"/>
                  <w:i/>
                  <w:color w:val="000000"/>
                </w:rPr>
                <w:t>/magie-du-parquet</w:t>
              </w:r>
            </w:hyperlink>
          </w:p>
          <w:p w14:paraId="4FF78920" w14:textId="77777777" w:rsidR="002B3A6C" w:rsidRDefault="00B863D5">
            <w:pPr>
              <w:spacing w:after="240"/>
            </w:pPr>
            <w:r>
              <w:rPr>
                <w:b/>
              </w:rPr>
              <w:t>Données et faits</w:t>
            </w:r>
          </w:p>
          <w:p w14:paraId="3F8BF32E" w14:textId="667075A2" w:rsidR="00BB409F" w:rsidRDefault="00B863D5">
            <w:pPr>
              <w:spacing w:after="240"/>
            </w:pPr>
            <w:r>
              <w:t>Maître d’ouvrage : SOS-</w:t>
            </w:r>
            <w:proofErr w:type="spellStart"/>
            <w:r>
              <w:t>Kinderdorf</w:t>
            </w:r>
            <w:proofErr w:type="spellEnd"/>
            <w:r>
              <w:t xml:space="preserve"> Düsseldorf, </w:t>
            </w:r>
            <w:hyperlink r:id="rId8" w:tgtFrame="_blank">
              <w:r>
                <w:rPr>
                  <w:rStyle w:val="Hyperlink"/>
                  <w:color w:val="000000"/>
                </w:rPr>
                <w:t>SOS-Kinderdorf Düsseldorf</w:t>
              </w:r>
            </w:hyperlink>
            <w:r>
              <w:br/>
              <w:t xml:space="preserve">Pose : Parkett </w:t>
            </w:r>
            <w:proofErr w:type="spellStart"/>
            <w:r>
              <w:t>Interfloor</w:t>
            </w:r>
            <w:proofErr w:type="spellEnd"/>
            <w:r>
              <w:t xml:space="preserve"> GmbH, Düsseldorf, </w:t>
            </w:r>
            <w:hyperlink r:id="rId9" w:tgtFrame="_blank">
              <w:r>
                <w:rPr>
                  <w:rStyle w:val="Hyperlink"/>
                  <w:color w:val="000000"/>
                </w:rPr>
                <w:t>Parkett Interfloor GmbH</w:t>
              </w:r>
            </w:hyperlink>
            <w:r>
              <w:br/>
              <w:t xml:space="preserve">Architecture : Dipl. -Ing. Sabine </w:t>
            </w:r>
            <w:proofErr w:type="spellStart"/>
            <w:r>
              <w:t>Bogawski</w:t>
            </w:r>
            <w:proofErr w:type="spellEnd"/>
            <w:r>
              <w:t xml:space="preserve">, </w:t>
            </w:r>
            <w:proofErr w:type="spellStart"/>
            <w:r>
              <w:t>Dormagen-Zons</w:t>
            </w:r>
            <w:proofErr w:type="spellEnd"/>
            <w:r>
              <w:br/>
              <w:t>Achèvement : septembre 2025</w:t>
            </w:r>
            <w:r>
              <w:br/>
              <w:t>Parquet : 172 m</w:t>
            </w:r>
            <w:r>
              <w:rPr>
                <w:vertAlign w:val="superscript"/>
              </w:rPr>
              <w:t>2</w:t>
            </w:r>
            <w:r>
              <w:t xml:space="preserve"> de parquet à lamelles en chêne naturel 100 % certifié FSC</w:t>
            </w:r>
            <w:r>
              <w:rPr>
                <w:vertAlign w:val="superscript"/>
              </w:rPr>
              <w:t>®</w:t>
            </w:r>
            <w:r>
              <w:br/>
              <w:t xml:space="preserve">Photos : © Bauwerk Parkett, photographe : Thomas E. Götz, </w:t>
            </w:r>
            <w:hyperlink r:id="rId10" w:tgtFrame="_blank">
              <w:r>
                <w:rPr>
                  <w:rStyle w:val="Hyperlink"/>
                  <w:color w:val="000000"/>
                </w:rPr>
                <w:t>www.goetz-foto.de</w:t>
              </w:r>
            </w:hyperlink>
          </w:p>
          <w:p w14:paraId="4ED0110D" w14:textId="77777777" w:rsidR="002B3A6C" w:rsidRDefault="00B863D5">
            <w:pPr>
              <w:spacing w:after="240"/>
            </w:pPr>
            <w:r>
              <w:rPr>
                <w:b/>
              </w:rPr>
              <w:lastRenderedPageBreak/>
              <w:t>Pour les demandes de presse, veuillez contacter :</w:t>
            </w:r>
            <w:r>
              <w:br/>
              <w:t>Rainer Häupl</w:t>
            </w:r>
            <w:r>
              <w:br/>
              <w:t>bering*kopal GbR, Büro für Kommunikation</w:t>
            </w:r>
            <w:r>
              <w:br/>
              <w:t>T + 49 (0) 711 74 51 759-16</w:t>
            </w:r>
            <w:r>
              <w:br/>
            </w:r>
            <w:hyperlink r:id="rId11">
              <w:r>
                <w:rPr>
                  <w:rStyle w:val="Hyperlink"/>
                  <w:color w:val="000000"/>
                </w:rPr>
                <w:t>rainer.haeupl@bering-kopal.de</w:t>
              </w:r>
            </w:hyperlink>
            <w:r>
              <w:br/>
            </w:r>
            <w:hyperlink r:id="rId12">
              <w:r>
                <w:rPr>
                  <w:rStyle w:val="Hyperlink"/>
                  <w:color w:val="000000"/>
                </w:rPr>
                <w:t>www.bering-kopal.de</w:t>
              </w:r>
            </w:hyperlink>
          </w:p>
          <w:p w14:paraId="1F2AF033" w14:textId="56B518EC" w:rsidR="002B3A6C" w:rsidRDefault="00B863D5">
            <w:r>
              <w:rPr>
                <w:i/>
              </w:rPr>
              <w:t xml:space="preserve">St. Margrethen (CH), </w:t>
            </w:r>
            <w:r w:rsidR="00084D6D">
              <w:rPr>
                <w:i/>
              </w:rPr>
              <w:t>novembre</w:t>
            </w:r>
            <w:r>
              <w:rPr>
                <w:i/>
              </w:rPr>
              <w:t> 2025</w:t>
            </w:r>
            <w:r>
              <w:br/>
            </w:r>
            <w:r>
              <w:rPr>
                <w:i/>
              </w:rPr>
              <w:t>Reproduction gratuite / exemplaire de justificatif souhaité</w:t>
            </w:r>
          </w:p>
        </w:tc>
        <w:tc>
          <w:tcPr>
            <w:tcW w:w="5" w:type="pct"/>
            <w:tcBorders>
              <w:top w:val="nil"/>
              <w:left w:val="nil"/>
              <w:bottom w:val="nil"/>
              <w:right w:val="nil"/>
            </w:tcBorders>
            <w:tcMar>
              <w:top w:w="0" w:type="dxa"/>
              <w:left w:w="0" w:type="dxa"/>
              <w:bottom w:w="0" w:type="dxa"/>
              <w:right w:w="227" w:type="dxa"/>
            </w:tcMar>
          </w:tcPr>
          <w:p w14:paraId="4D4D8B26" w14:textId="77777777" w:rsidR="002B3A6C" w:rsidRDefault="002B3A6C"/>
        </w:tc>
      </w:tr>
      <w:tr w:rsidR="002B3A6C" w14:paraId="1D5C1404"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5A697211" w14:textId="77777777" w:rsidR="002B3A6C" w:rsidRDefault="002B3A6C"/>
        </w:tc>
        <w:tc>
          <w:tcPr>
            <w:tcW w:w="3597" w:type="dxa"/>
            <w:tcBorders>
              <w:top w:val="nil"/>
              <w:left w:val="nil"/>
              <w:bottom w:val="nil"/>
              <w:right w:val="nil"/>
            </w:tcBorders>
            <w:tcMar>
              <w:top w:w="0" w:type="dxa"/>
              <w:left w:w="0" w:type="dxa"/>
              <w:bottom w:w="0" w:type="dxa"/>
              <w:right w:w="227" w:type="dxa"/>
            </w:tcMar>
          </w:tcPr>
          <w:p w14:paraId="1A49D423" w14:textId="77777777" w:rsidR="002B3A6C" w:rsidRDefault="002B3A6C"/>
        </w:tc>
      </w:tr>
    </w:tbl>
    <w:p w14:paraId="70789400" w14:textId="77777777" w:rsidR="002B3A6C" w:rsidRDefault="00B863D5">
      <w:r>
        <w:br w:type="page"/>
      </w:r>
    </w:p>
    <w:p w14:paraId="5BEF66CA" w14:textId="56A0FF11" w:rsidR="00EF082E" w:rsidRDefault="00B863D5">
      <w:pPr>
        <w:spacing w:line="264" w:lineRule="auto"/>
        <w:rPr>
          <w:sz w:val="18"/>
        </w:rPr>
      </w:pPr>
      <w:r>
        <w:rPr>
          <w:b/>
          <w:sz w:val="18"/>
        </w:rPr>
        <w:lastRenderedPageBreak/>
        <w:t>1</w:t>
      </w:r>
      <w:r>
        <w:rPr>
          <w:sz w:val="18"/>
        </w:rPr>
        <w:t xml:space="preserve"> </w:t>
      </w:r>
      <w:r w:rsidR="00EF082E">
        <w:rPr>
          <w:sz w:val="18"/>
        </w:rPr>
        <w:t>Le</w:t>
      </w:r>
      <w:r>
        <w:rPr>
          <w:sz w:val="18"/>
        </w:rPr>
        <w:t xml:space="preserve"> rez-de-chaussée de la maison se</w:t>
      </w:r>
      <w:r w:rsidR="00EF082E">
        <w:rPr>
          <w:sz w:val="18"/>
        </w:rPr>
        <w:t xml:space="preserve"> compose</w:t>
      </w:r>
      <w:r>
        <w:rPr>
          <w:sz w:val="18"/>
        </w:rPr>
        <w:t xml:space="preserve"> </w:t>
      </w:r>
      <w:r w:rsidR="00EF082E">
        <w:rPr>
          <w:sz w:val="18"/>
        </w:rPr>
        <w:t>d’</w:t>
      </w:r>
      <w:r>
        <w:rPr>
          <w:sz w:val="18"/>
        </w:rPr>
        <w:t>un vaste espace commun avec une cuisine ouverte, une salle à manger et un salon. L’accès au jardin se fait de plain-pied. Comme dans presque toutes les autres pièces de la maison, on a posé ici du parquet à lamelles en chêne naturel de Bauwerk Parkett. Photo : © Bauwerk Parkett</w:t>
      </w:r>
    </w:p>
    <w:p w14:paraId="5CD2A6D4" w14:textId="721E087F" w:rsidR="002B3A6C" w:rsidRDefault="002B3A6C">
      <w:pPr>
        <w:spacing w:line="264" w:lineRule="auto"/>
        <w:rPr>
          <w:sz w:val="18"/>
          <w:szCs w:val="18"/>
        </w:rPr>
      </w:pPr>
    </w:p>
    <w:p w14:paraId="26B4C2CC" w14:textId="5DF587C6" w:rsidR="00EF082E" w:rsidRDefault="00B863D5">
      <w:pPr>
        <w:spacing w:line="264" w:lineRule="auto"/>
        <w:rPr>
          <w:sz w:val="18"/>
        </w:rPr>
      </w:pPr>
      <w:r>
        <w:rPr>
          <w:b/>
          <w:sz w:val="18"/>
        </w:rPr>
        <w:t>2</w:t>
      </w:r>
      <w:r>
        <w:rPr>
          <w:sz w:val="18"/>
        </w:rPr>
        <w:t xml:space="preserve"> Non loin des immeubles de </w:t>
      </w:r>
      <w:proofErr w:type="spellStart"/>
      <w:r>
        <w:rPr>
          <w:sz w:val="18"/>
        </w:rPr>
        <w:t>Garath</w:t>
      </w:r>
      <w:proofErr w:type="spellEnd"/>
      <w:r>
        <w:rPr>
          <w:sz w:val="18"/>
        </w:rPr>
        <w:t>, SOS-</w:t>
      </w:r>
      <w:proofErr w:type="spellStart"/>
      <w:r>
        <w:rPr>
          <w:sz w:val="18"/>
        </w:rPr>
        <w:t>Kinderdorf</w:t>
      </w:r>
      <w:proofErr w:type="spellEnd"/>
      <w:r>
        <w:rPr>
          <w:sz w:val="18"/>
        </w:rPr>
        <w:t xml:space="preserve"> </w:t>
      </w:r>
      <w:proofErr w:type="spellStart"/>
      <w:r>
        <w:rPr>
          <w:sz w:val="18"/>
        </w:rPr>
        <w:t>e.V.</w:t>
      </w:r>
      <w:proofErr w:type="spellEnd"/>
      <w:r w:rsidR="00F67660">
        <w:rPr>
          <w:sz w:val="18"/>
        </w:rPr>
        <w:t xml:space="preserve"> </w:t>
      </w:r>
      <w:r>
        <w:rPr>
          <w:sz w:val="18"/>
        </w:rPr>
        <w:t xml:space="preserve">a rénové et transformé une maison </w:t>
      </w:r>
      <w:proofErr w:type="spellStart"/>
      <w:r>
        <w:rPr>
          <w:sz w:val="18"/>
        </w:rPr>
        <w:t>bifamiliale</w:t>
      </w:r>
      <w:proofErr w:type="spellEnd"/>
      <w:r>
        <w:rPr>
          <w:sz w:val="18"/>
        </w:rPr>
        <w:t xml:space="preserve"> datant de la fin des années 1960. D’ici la fin de l’année, </w:t>
      </w:r>
      <w:r w:rsidR="00EF082E">
        <w:rPr>
          <w:sz w:val="18"/>
        </w:rPr>
        <w:t>celle-ci</w:t>
      </w:r>
      <w:r>
        <w:rPr>
          <w:sz w:val="18"/>
        </w:rPr>
        <w:t xml:space="preserve"> </w:t>
      </w:r>
      <w:r w:rsidR="00EF082E">
        <w:rPr>
          <w:sz w:val="18"/>
        </w:rPr>
        <w:t>constituera</w:t>
      </w:r>
      <w:r>
        <w:rPr>
          <w:sz w:val="18"/>
        </w:rPr>
        <w:t xml:space="preserve"> le nouveau foyer chaleureux de six enfants. Photo : © Bauwerk Parkett</w:t>
      </w:r>
    </w:p>
    <w:p w14:paraId="18570356" w14:textId="3CF49EBC" w:rsidR="002B3A6C" w:rsidRDefault="002B3A6C">
      <w:pPr>
        <w:spacing w:line="264" w:lineRule="auto"/>
        <w:rPr>
          <w:sz w:val="18"/>
          <w:szCs w:val="18"/>
        </w:rPr>
      </w:pPr>
    </w:p>
    <w:p w14:paraId="7DD78B74" w14:textId="2F66A30D" w:rsidR="00EF082E" w:rsidRDefault="00B863D5">
      <w:pPr>
        <w:spacing w:line="264" w:lineRule="auto"/>
        <w:rPr>
          <w:sz w:val="18"/>
        </w:rPr>
      </w:pPr>
      <w:r>
        <w:rPr>
          <w:b/>
          <w:sz w:val="18"/>
        </w:rPr>
        <w:t>3</w:t>
      </w:r>
      <w:r>
        <w:rPr>
          <w:sz w:val="18"/>
        </w:rPr>
        <w:t xml:space="preserve"> Tout le monde se réjouit du parquet </w:t>
      </w:r>
      <w:r w:rsidR="00EF082E">
        <w:rPr>
          <w:sz w:val="18"/>
        </w:rPr>
        <w:t>haut de gamme</w:t>
      </w:r>
      <w:r>
        <w:rPr>
          <w:sz w:val="18"/>
        </w:rPr>
        <w:t xml:space="preserve"> à la longue durée de vie – Cora Müller (SOS-</w:t>
      </w:r>
      <w:proofErr w:type="spellStart"/>
      <w:r>
        <w:rPr>
          <w:sz w:val="18"/>
        </w:rPr>
        <w:t>Kinderdorf</w:t>
      </w:r>
      <w:proofErr w:type="spellEnd"/>
      <w:r>
        <w:rPr>
          <w:sz w:val="18"/>
        </w:rPr>
        <w:t xml:space="preserve"> </w:t>
      </w:r>
      <w:proofErr w:type="spellStart"/>
      <w:r>
        <w:rPr>
          <w:sz w:val="18"/>
        </w:rPr>
        <w:t>e.V.</w:t>
      </w:r>
      <w:proofErr w:type="spellEnd"/>
      <w:r>
        <w:rPr>
          <w:sz w:val="18"/>
        </w:rPr>
        <w:t xml:space="preserve">), Jan </w:t>
      </w:r>
      <w:proofErr w:type="spellStart"/>
      <w:r>
        <w:rPr>
          <w:sz w:val="18"/>
        </w:rPr>
        <w:t>Loosen</w:t>
      </w:r>
      <w:proofErr w:type="spellEnd"/>
      <w:r>
        <w:rPr>
          <w:sz w:val="18"/>
        </w:rPr>
        <w:t xml:space="preserve"> (associé gérant de Parkett </w:t>
      </w:r>
      <w:proofErr w:type="spellStart"/>
      <w:r>
        <w:rPr>
          <w:sz w:val="18"/>
        </w:rPr>
        <w:t>Interfloor</w:t>
      </w:r>
      <w:proofErr w:type="spellEnd"/>
      <w:r>
        <w:rPr>
          <w:sz w:val="18"/>
        </w:rPr>
        <w:t xml:space="preserve"> GmbH), Sven Keitlinghaus (responsable régional de Rhénanie-du-Nord-Westphalie Bauwerk Parkett Allemagne) et Carolin Bauer (Marketing </w:t>
      </w:r>
      <w:proofErr w:type="spellStart"/>
      <w:r>
        <w:rPr>
          <w:sz w:val="18"/>
        </w:rPr>
        <w:t>Specialist</w:t>
      </w:r>
      <w:proofErr w:type="spellEnd"/>
      <w:r>
        <w:rPr>
          <w:sz w:val="18"/>
        </w:rPr>
        <w:t xml:space="preserve"> Bauwerk Parkett Allemagne) dans le jardin devant la maison. (</w:t>
      </w:r>
      <w:proofErr w:type="gramStart"/>
      <w:r>
        <w:rPr>
          <w:sz w:val="18"/>
        </w:rPr>
        <w:t>de</w:t>
      </w:r>
      <w:proofErr w:type="gramEnd"/>
      <w:r>
        <w:rPr>
          <w:sz w:val="18"/>
        </w:rPr>
        <w:t xml:space="preserve"> gauche à droite) Photo : © Bauwerk Parkett</w:t>
      </w:r>
    </w:p>
    <w:p w14:paraId="5D27B86E" w14:textId="0193BE90" w:rsidR="002B3A6C" w:rsidRDefault="002B3A6C">
      <w:pPr>
        <w:spacing w:line="264" w:lineRule="auto"/>
        <w:rPr>
          <w:sz w:val="18"/>
          <w:szCs w:val="18"/>
        </w:rPr>
      </w:pPr>
    </w:p>
    <w:p w14:paraId="112B3CBC" w14:textId="176368ED" w:rsidR="00EF082E" w:rsidRDefault="00B863D5">
      <w:pPr>
        <w:spacing w:line="264" w:lineRule="auto"/>
        <w:rPr>
          <w:sz w:val="18"/>
        </w:rPr>
      </w:pPr>
      <w:r>
        <w:rPr>
          <w:b/>
          <w:sz w:val="18"/>
        </w:rPr>
        <w:t>4</w:t>
      </w:r>
      <w:r>
        <w:rPr>
          <w:sz w:val="18"/>
        </w:rPr>
        <w:t xml:space="preserve"> </w:t>
      </w:r>
      <w:r w:rsidR="00EF082E">
        <w:rPr>
          <w:sz w:val="18"/>
        </w:rPr>
        <w:t>D</w:t>
      </w:r>
      <w:r>
        <w:rPr>
          <w:sz w:val="18"/>
        </w:rPr>
        <w:t>ans les couloirs et les chambres d’enfants à l’étage</w:t>
      </w:r>
      <w:r w:rsidR="00EF082E">
        <w:rPr>
          <w:sz w:val="18"/>
        </w:rPr>
        <w:t>, le nouveau parquet crée également une atmosphère chaleureuse et confortable</w:t>
      </w:r>
      <w:r>
        <w:rPr>
          <w:sz w:val="18"/>
        </w:rPr>
        <w:t>. Avoir une belle chambre à soi est un</w:t>
      </w:r>
      <w:r w:rsidR="00EF082E">
        <w:rPr>
          <w:sz w:val="18"/>
        </w:rPr>
        <w:t xml:space="preserve"> véritable bonheur</w:t>
      </w:r>
      <w:r>
        <w:rPr>
          <w:sz w:val="18"/>
        </w:rPr>
        <w:t xml:space="preserve"> pour les enfants accueillis ici. Photo : © Bauwerk Parkett</w:t>
      </w:r>
    </w:p>
    <w:p w14:paraId="57DB4B05" w14:textId="033D959C" w:rsidR="002B3A6C" w:rsidRDefault="00B863D5">
      <w:pPr>
        <w:spacing w:line="264" w:lineRule="auto"/>
        <w:rPr>
          <w:sz w:val="18"/>
          <w:szCs w:val="18"/>
        </w:rPr>
      </w:pP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B3A6C" w14:paraId="7ADA47F7" w14:textId="77777777">
        <w:tc>
          <w:tcPr>
            <w:tcW w:w="2444" w:type="pct"/>
            <w:tcBorders>
              <w:top w:val="nil"/>
              <w:left w:val="nil"/>
              <w:bottom w:val="nil"/>
              <w:right w:val="nil"/>
            </w:tcBorders>
            <w:tcMar>
              <w:top w:w="0" w:type="dxa"/>
              <w:left w:w="0" w:type="dxa"/>
              <w:bottom w:w="0" w:type="dxa"/>
              <w:right w:w="0" w:type="dxa"/>
            </w:tcMar>
          </w:tcPr>
          <w:p w14:paraId="12D9F0B6" w14:textId="77777777" w:rsidR="002B3A6C" w:rsidRDefault="00B863D5">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4DF42D30"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B7677AF" w14:textId="77777777" w:rsidR="002B3A6C" w:rsidRDefault="00B863D5">
            <w:pPr>
              <w:keepNext/>
              <w:keepLines/>
              <w:spacing w:line="264" w:lineRule="auto"/>
              <w:rPr>
                <w:sz w:val="14"/>
                <w:szCs w:val="14"/>
              </w:rPr>
            </w:pPr>
            <w:r>
              <w:rPr>
                <w:sz w:val="14"/>
              </w:rPr>
              <w:t>2.</w:t>
            </w:r>
          </w:p>
        </w:tc>
      </w:tr>
      <w:tr w:rsidR="002B3A6C" w14:paraId="7A529FA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307D54E" w14:textId="77777777" w:rsidR="002B3A6C" w:rsidRDefault="00B863D5">
            <w:pPr>
              <w:keepNext/>
              <w:keepLines/>
              <w:spacing w:line="264" w:lineRule="auto"/>
              <w:rPr>
                <w:sz w:val="14"/>
                <w:szCs w:val="14"/>
              </w:rPr>
            </w:pPr>
            <w:r>
              <w:rPr>
                <w:noProof/>
                <w:sz w:val="14"/>
              </w:rPr>
              <w:drawing>
                <wp:inline distT="0" distB="0" distL="0" distR="0" wp14:anchorId="62D531EA" wp14:editId="27E8D778">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3"/>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E8ECD80" w14:textId="77777777" w:rsidR="002B3A6C" w:rsidRDefault="002B3A6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76EA23C" w14:textId="77777777" w:rsidR="002B3A6C" w:rsidRDefault="00B863D5">
            <w:pPr>
              <w:keepNext/>
              <w:keepLines/>
              <w:spacing w:line="264" w:lineRule="auto"/>
              <w:rPr>
                <w:sz w:val="14"/>
                <w:szCs w:val="14"/>
              </w:rPr>
            </w:pPr>
            <w:r>
              <w:rPr>
                <w:noProof/>
                <w:sz w:val="14"/>
              </w:rPr>
              <w:drawing>
                <wp:inline distT="0" distB="0" distL="0" distR="0" wp14:anchorId="2A9EDAEE" wp14:editId="2B41A91D">
                  <wp:extent cx="3023235" cy="19812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3023235" cy="1981200"/>
                          </a:xfrm>
                          <a:prstGeom prst="rect">
                            <a:avLst/>
                          </a:prstGeom>
                        </pic:spPr>
                      </pic:pic>
                    </a:graphicData>
                  </a:graphic>
                </wp:inline>
              </w:drawing>
            </w:r>
          </w:p>
        </w:tc>
      </w:tr>
      <w:tr w:rsidR="002B3A6C" w14:paraId="36F2D4FF" w14:textId="77777777">
        <w:tc>
          <w:tcPr>
            <w:tcW w:w="2444" w:type="pct"/>
            <w:tcBorders>
              <w:top w:val="nil"/>
              <w:left w:val="nil"/>
              <w:bottom w:val="nil"/>
              <w:right w:val="nil"/>
            </w:tcBorders>
            <w:tcMar>
              <w:top w:w="0" w:type="dxa"/>
              <w:left w:w="0" w:type="dxa"/>
              <w:bottom w:w="0" w:type="dxa"/>
              <w:right w:w="0" w:type="dxa"/>
            </w:tcMar>
          </w:tcPr>
          <w:p w14:paraId="4EC3AAED" w14:textId="77777777" w:rsidR="002B3A6C" w:rsidRDefault="002B3A6C">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381173F"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A659ADC" w14:textId="77777777" w:rsidR="002B3A6C" w:rsidRDefault="002B3A6C">
            <w:pPr>
              <w:keepNext/>
              <w:keepLines/>
              <w:spacing w:line="264" w:lineRule="auto"/>
              <w:rPr>
                <w:sz w:val="14"/>
                <w:szCs w:val="14"/>
              </w:rPr>
            </w:pPr>
          </w:p>
        </w:tc>
      </w:tr>
      <w:tr w:rsidR="002B3A6C" w14:paraId="3FAB14C4" w14:textId="77777777">
        <w:tc>
          <w:tcPr>
            <w:tcW w:w="2444" w:type="pct"/>
            <w:tcBorders>
              <w:top w:val="nil"/>
              <w:left w:val="nil"/>
              <w:bottom w:val="nil"/>
              <w:right w:val="nil"/>
            </w:tcBorders>
            <w:tcMar>
              <w:top w:w="0" w:type="dxa"/>
              <w:left w:w="0" w:type="dxa"/>
              <w:bottom w:w="0" w:type="dxa"/>
              <w:right w:w="0" w:type="dxa"/>
            </w:tcMar>
          </w:tcPr>
          <w:p w14:paraId="1CE203C5" w14:textId="77777777" w:rsidR="002B3A6C" w:rsidRDefault="00B863D5">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25B75AD5" w14:textId="77777777" w:rsidR="002B3A6C" w:rsidRDefault="002B3A6C">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624750D" w14:textId="77777777" w:rsidR="002B3A6C" w:rsidRDefault="00B863D5">
            <w:pPr>
              <w:keepNext/>
              <w:keepLines/>
              <w:spacing w:line="264" w:lineRule="auto"/>
              <w:rPr>
                <w:sz w:val="14"/>
                <w:szCs w:val="14"/>
              </w:rPr>
            </w:pPr>
            <w:r>
              <w:rPr>
                <w:sz w:val="14"/>
              </w:rPr>
              <w:t>4.</w:t>
            </w:r>
          </w:p>
        </w:tc>
      </w:tr>
      <w:tr w:rsidR="002B3A6C" w14:paraId="6125DFB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1488104" w14:textId="77777777" w:rsidR="002B3A6C" w:rsidRDefault="00B863D5">
            <w:pPr>
              <w:keepNext/>
              <w:keepLines/>
              <w:spacing w:line="264" w:lineRule="auto"/>
              <w:rPr>
                <w:sz w:val="14"/>
                <w:szCs w:val="14"/>
              </w:rPr>
            </w:pPr>
            <w:r>
              <w:rPr>
                <w:noProof/>
                <w:sz w:val="14"/>
              </w:rPr>
              <w:drawing>
                <wp:inline distT="0" distB="0" distL="0" distR="0" wp14:anchorId="11019069" wp14:editId="040DBB94">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5"/>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58A39D0" w14:textId="77777777" w:rsidR="002B3A6C" w:rsidRDefault="002B3A6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2D8C5B7" w14:textId="77777777" w:rsidR="002B3A6C" w:rsidRDefault="00B863D5">
            <w:pPr>
              <w:keepNext/>
              <w:keepLines/>
              <w:spacing w:line="264" w:lineRule="auto"/>
              <w:rPr>
                <w:sz w:val="14"/>
                <w:szCs w:val="14"/>
              </w:rPr>
            </w:pPr>
            <w:r>
              <w:rPr>
                <w:noProof/>
                <w:sz w:val="14"/>
              </w:rPr>
              <w:drawing>
                <wp:inline distT="0" distB="0" distL="0" distR="0" wp14:anchorId="1DE1CF6B" wp14:editId="7ADF0D9D">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6"/>
                          <a:srcRect/>
                          <a:stretch>
                            <a:fillRect/>
                          </a:stretch>
                        </pic:blipFill>
                        <pic:spPr>
                          <a:xfrm>
                            <a:off x="0" y="0"/>
                            <a:ext cx="1343660" cy="2014220"/>
                          </a:xfrm>
                          <a:prstGeom prst="rect">
                            <a:avLst/>
                          </a:prstGeom>
                        </pic:spPr>
                      </pic:pic>
                    </a:graphicData>
                  </a:graphic>
                </wp:inline>
              </w:drawing>
            </w:r>
          </w:p>
        </w:tc>
      </w:tr>
    </w:tbl>
    <w:p w14:paraId="050427FB" w14:textId="77777777" w:rsidR="002B3A6C" w:rsidRDefault="00B863D5">
      <w:pPr>
        <w:spacing w:line="264" w:lineRule="auto"/>
      </w:pPr>
      <w:r>
        <w:br w:type="page"/>
      </w:r>
    </w:p>
    <w:p w14:paraId="2E075DE6" w14:textId="5E77A9E0" w:rsidR="00B72F85" w:rsidRDefault="00B863D5">
      <w:pPr>
        <w:spacing w:line="264" w:lineRule="auto"/>
        <w:rPr>
          <w:sz w:val="18"/>
        </w:rPr>
      </w:pPr>
      <w:r>
        <w:rPr>
          <w:b/>
          <w:sz w:val="18"/>
        </w:rPr>
        <w:lastRenderedPageBreak/>
        <w:t>5</w:t>
      </w:r>
      <w:r>
        <w:rPr>
          <w:sz w:val="18"/>
        </w:rPr>
        <w:t xml:space="preserve"> Des transitions </w:t>
      </w:r>
      <w:r w:rsidR="00B72F85" w:rsidRPr="00B72F85">
        <w:rPr>
          <w:sz w:val="18"/>
        </w:rPr>
        <w:t xml:space="preserve">sans risques de trébuchement </w:t>
      </w:r>
      <w:r>
        <w:rPr>
          <w:sz w:val="18"/>
        </w:rPr>
        <w:t>et des matériaux</w:t>
      </w:r>
      <w:r w:rsidR="00B72F85">
        <w:rPr>
          <w:sz w:val="18"/>
        </w:rPr>
        <w:t xml:space="preserve"> </w:t>
      </w:r>
      <w:r w:rsidR="00B72F85" w:rsidRPr="00B72F85">
        <w:rPr>
          <w:sz w:val="18"/>
        </w:rPr>
        <w:t>haut de gamme et durables</w:t>
      </w:r>
      <w:r>
        <w:rPr>
          <w:sz w:val="18"/>
        </w:rPr>
        <w:t xml:space="preserve"> comme le parquet à lamelles en chêne nature, avec son effet chaleureux et naturel. Tout dans la maison est </w:t>
      </w:r>
      <w:r w:rsidR="00B72F85">
        <w:rPr>
          <w:sz w:val="18"/>
        </w:rPr>
        <w:t>pensé pour le bien-être des enfants et pour que ceux-ci puissent y séjourner longtemps</w:t>
      </w:r>
      <w:r>
        <w:rPr>
          <w:sz w:val="18"/>
        </w:rPr>
        <w:t>. Photo : © Bauwerk Parkett</w:t>
      </w:r>
    </w:p>
    <w:p w14:paraId="0B7E7A04" w14:textId="2F019A6B" w:rsidR="002B3A6C" w:rsidRDefault="00B863D5">
      <w:pPr>
        <w:spacing w:line="264" w:lineRule="auto"/>
        <w:rPr>
          <w:sz w:val="18"/>
          <w:szCs w:val="18"/>
        </w:rPr>
      </w:pPr>
      <w:r>
        <w:rPr>
          <w:sz w:val="18"/>
        </w:rPr>
        <w:br/>
      </w:r>
    </w:p>
    <w:tbl>
      <w:tblPr>
        <w:tblStyle w:val="TabelleEinfach1"/>
        <w:tblW w:w="5124" w:type="pct"/>
        <w:tblLayout w:type="fixed"/>
        <w:tblCellMar>
          <w:left w:w="0" w:type="dxa"/>
          <w:right w:w="0" w:type="dxa"/>
        </w:tblCellMar>
        <w:tblLook w:val="04A0" w:firstRow="1" w:lastRow="0" w:firstColumn="1" w:lastColumn="0" w:noHBand="0" w:noVBand="1"/>
      </w:tblPr>
      <w:tblGrid>
        <w:gridCol w:w="205"/>
        <w:gridCol w:w="4285"/>
        <w:gridCol w:w="94"/>
        <w:gridCol w:w="111"/>
        <w:gridCol w:w="4471"/>
        <w:gridCol w:w="19"/>
        <w:gridCol w:w="228"/>
      </w:tblGrid>
      <w:tr w:rsidR="002B3A6C" w14:paraId="7625C08D"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0E1B96EA" w14:textId="77777777" w:rsidR="002B3A6C" w:rsidRDefault="00B863D5">
            <w:pPr>
              <w:keepNext/>
              <w:keepLines/>
              <w:spacing w:line="264" w:lineRule="auto"/>
              <w:rPr>
                <w:sz w:val="14"/>
                <w:szCs w:val="14"/>
              </w:rPr>
            </w:pPr>
            <w:r>
              <w:rPr>
                <w:sz w:val="14"/>
              </w:rPr>
              <w:t>5.</w:t>
            </w:r>
          </w:p>
        </w:tc>
        <w:tc>
          <w:tcPr>
            <w:tcW w:w="109" w:type="pct"/>
            <w:gridSpan w:val="2"/>
            <w:tcBorders>
              <w:top w:val="nil"/>
              <w:left w:val="nil"/>
              <w:bottom w:val="nil"/>
              <w:right w:val="nil"/>
            </w:tcBorders>
            <w:tcMar>
              <w:top w:w="0" w:type="dxa"/>
              <w:left w:w="0" w:type="dxa"/>
              <w:bottom w:w="0" w:type="dxa"/>
              <w:right w:w="0" w:type="dxa"/>
            </w:tcMar>
          </w:tcPr>
          <w:p w14:paraId="53794FF8" w14:textId="77777777" w:rsidR="002B3A6C" w:rsidRDefault="002B3A6C">
            <w:pPr>
              <w:keepNext/>
              <w:keepLines/>
              <w:spacing w:line="264" w:lineRule="auto"/>
              <w:rPr>
                <w:sz w:val="14"/>
                <w:szCs w:val="14"/>
              </w:rPr>
            </w:pPr>
          </w:p>
        </w:tc>
        <w:tc>
          <w:tcPr>
            <w:tcW w:w="2385" w:type="pct"/>
            <w:gridSpan w:val="2"/>
            <w:tcBorders>
              <w:top w:val="nil"/>
              <w:left w:val="nil"/>
              <w:bottom w:val="nil"/>
              <w:right w:val="nil"/>
            </w:tcBorders>
            <w:tcMar>
              <w:top w:w="0" w:type="dxa"/>
              <w:left w:w="0" w:type="dxa"/>
              <w:bottom w:w="0" w:type="dxa"/>
              <w:right w:w="0" w:type="dxa"/>
            </w:tcMar>
          </w:tcPr>
          <w:p w14:paraId="6FFDC970" w14:textId="77777777" w:rsidR="002B3A6C" w:rsidRDefault="002B3A6C">
            <w:pPr>
              <w:keepNext/>
              <w:keepLines/>
              <w:spacing w:line="264" w:lineRule="auto"/>
              <w:rPr>
                <w:sz w:val="14"/>
                <w:szCs w:val="14"/>
              </w:rPr>
            </w:pPr>
          </w:p>
        </w:tc>
      </w:tr>
      <w:tr w:rsidR="002B3A6C" w14:paraId="2F451C41" w14:textId="77777777" w:rsidTr="003D63E1">
        <w:trPr>
          <w:gridAfter w:val="1"/>
          <w:wAfter w:w="121" w:type="pct"/>
          <w:trHeight w:hRule="exact" w:val="3175"/>
        </w:trPr>
        <w:tc>
          <w:tcPr>
            <w:tcW w:w="2385" w:type="pct"/>
            <w:gridSpan w:val="2"/>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158CC99" w14:textId="77777777" w:rsidR="002B3A6C" w:rsidRDefault="00B863D5">
            <w:pPr>
              <w:keepNext/>
              <w:keepLines/>
              <w:spacing w:line="264" w:lineRule="auto"/>
              <w:rPr>
                <w:sz w:val="14"/>
                <w:szCs w:val="14"/>
              </w:rPr>
            </w:pPr>
            <w:r>
              <w:rPr>
                <w:noProof/>
                <w:sz w:val="14"/>
              </w:rPr>
              <w:drawing>
                <wp:inline distT="0" distB="0" distL="0" distR="0" wp14:anchorId="5A1A46C1" wp14:editId="3D194ABB">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7"/>
                          <a:srcRect/>
                          <a:stretch>
                            <a:fillRect/>
                          </a:stretch>
                        </pic:blipFill>
                        <pic:spPr>
                          <a:xfrm>
                            <a:off x="0" y="0"/>
                            <a:ext cx="3020060" cy="2014220"/>
                          </a:xfrm>
                          <a:prstGeom prst="rect">
                            <a:avLst/>
                          </a:prstGeom>
                        </pic:spPr>
                      </pic:pic>
                    </a:graphicData>
                  </a:graphic>
                </wp:inline>
              </w:drawing>
            </w:r>
          </w:p>
        </w:tc>
        <w:tc>
          <w:tcPr>
            <w:tcW w:w="109" w:type="pct"/>
            <w:gridSpan w:val="2"/>
            <w:tcBorders>
              <w:top w:val="nil"/>
              <w:left w:val="nil"/>
              <w:bottom w:val="nil"/>
              <w:right w:val="nil"/>
            </w:tcBorders>
            <w:tcMar>
              <w:top w:w="0" w:type="dxa"/>
              <w:left w:w="0" w:type="dxa"/>
              <w:bottom w:w="0" w:type="dxa"/>
              <w:right w:w="0" w:type="dxa"/>
            </w:tcMar>
          </w:tcPr>
          <w:p w14:paraId="66ADC84C"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3E9E6B9" w14:textId="77777777" w:rsidR="002B3A6C" w:rsidRDefault="002B3A6C">
            <w:pPr>
              <w:keepNext/>
              <w:keepLines/>
              <w:spacing w:line="264" w:lineRule="auto"/>
              <w:rPr>
                <w:sz w:val="18"/>
                <w:szCs w:val="18"/>
              </w:rPr>
            </w:pPr>
          </w:p>
        </w:tc>
      </w:tr>
      <w:tr w:rsidR="002B3A6C" w14:paraId="275A45E1"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0959A350" w14:textId="77777777" w:rsidR="002B3A6C" w:rsidRDefault="002B3A6C">
            <w:pPr>
              <w:keepNext/>
              <w:keepLines/>
              <w:spacing w:line="264" w:lineRule="auto"/>
              <w:rPr>
                <w:sz w:val="18"/>
                <w:szCs w:val="18"/>
              </w:rPr>
            </w:pPr>
          </w:p>
        </w:tc>
        <w:tc>
          <w:tcPr>
            <w:tcW w:w="109" w:type="pct"/>
            <w:gridSpan w:val="2"/>
            <w:tcBorders>
              <w:top w:val="nil"/>
              <w:left w:val="nil"/>
              <w:bottom w:val="nil"/>
              <w:right w:val="nil"/>
            </w:tcBorders>
            <w:tcMar>
              <w:top w:w="0" w:type="dxa"/>
              <w:left w:w="0" w:type="dxa"/>
              <w:bottom w:w="0" w:type="dxa"/>
              <w:right w:w="0" w:type="dxa"/>
            </w:tcMar>
          </w:tcPr>
          <w:p w14:paraId="4EDAE24B"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E2833DC" w14:textId="77777777" w:rsidR="002B3A6C" w:rsidRDefault="002B3A6C">
            <w:pPr>
              <w:keepNext/>
              <w:keepLines/>
              <w:spacing w:line="264" w:lineRule="auto"/>
              <w:rPr>
                <w:sz w:val="18"/>
                <w:szCs w:val="18"/>
              </w:rPr>
            </w:pPr>
          </w:p>
        </w:tc>
      </w:tr>
      <w:tr w:rsidR="002B3A6C" w14:paraId="565939E9" w14:textId="77777777" w:rsidTr="003D63E1">
        <w:trPr>
          <w:gridAfter w:val="1"/>
          <w:wAfter w:w="121" w:type="pct"/>
        </w:trPr>
        <w:tc>
          <w:tcPr>
            <w:tcW w:w="2385" w:type="pct"/>
            <w:gridSpan w:val="2"/>
            <w:tcBorders>
              <w:top w:val="nil"/>
              <w:left w:val="nil"/>
              <w:bottom w:val="nil"/>
              <w:right w:val="nil"/>
            </w:tcBorders>
            <w:tcMar>
              <w:top w:w="0" w:type="dxa"/>
              <w:left w:w="0" w:type="dxa"/>
              <w:bottom w:w="0" w:type="dxa"/>
              <w:right w:w="0" w:type="dxa"/>
            </w:tcMar>
          </w:tcPr>
          <w:p w14:paraId="4D37A31A" w14:textId="77777777" w:rsidR="002B3A6C" w:rsidRDefault="002B3A6C">
            <w:pPr>
              <w:keepNext/>
              <w:keepLines/>
              <w:spacing w:line="264" w:lineRule="auto"/>
              <w:rPr>
                <w:sz w:val="18"/>
                <w:szCs w:val="18"/>
              </w:rPr>
            </w:pPr>
          </w:p>
        </w:tc>
        <w:tc>
          <w:tcPr>
            <w:tcW w:w="109" w:type="pct"/>
            <w:gridSpan w:val="2"/>
            <w:tcBorders>
              <w:top w:val="nil"/>
              <w:left w:val="nil"/>
              <w:bottom w:val="nil"/>
              <w:right w:val="nil"/>
            </w:tcBorders>
            <w:tcMar>
              <w:top w:w="0" w:type="dxa"/>
              <w:left w:w="0" w:type="dxa"/>
              <w:bottom w:w="0" w:type="dxa"/>
              <w:right w:w="0" w:type="dxa"/>
            </w:tcMar>
          </w:tcPr>
          <w:p w14:paraId="6A78F888" w14:textId="77777777" w:rsidR="002B3A6C" w:rsidRDefault="002B3A6C">
            <w:pPr>
              <w:keepNext/>
              <w:keepLines/>
              <w:spacing w:line="264" w:lineRule="auto"/>
              <w:rPr>
                <w:sz w:val="18"/>
                <w:szCs w:val="18"/>
              </w:rPr>
            </w:pPr>
          </w:p>
        </w:tc>
        <w:tc>
          <w:tcPr>
            <w:tcW w:w="2385" w:type="pct"/>
            <w:gridSpan w:val="2"/>
            <w:tcBorders>
              <w:top w:val="nil"/>
              <w:left w:val="nil"/>
              <w:bottom w:val="nil"/>
              <w:right w:val="nil"/>
            </w:tcBorders>
            <w:tcMar>
              <w:top w:w="0" w:type="dxa"/>
              <w:left w:w="0" w:type="dxa"/>
              <w:bottom w:w="0" w:type="dxa"/>
              <w:right w:w="0" w:type="dxa"/>
            </w:tcMar>
          </w:tcPr>
          <w:p w14:paraId="3DE35C50" w14:textId="77777777" w:rsidR="002B3A6C" w:rsidRDefault="002B3A6C">
            <w:pPr>
              <w:keepNext/>
              <w:keepLines/>
              <w:spacing w:line="264" w:lineRule="auto"/>
              <w:rPr>
                <w:sz w:val="18"/>
                <w:szCs w:val="18"/>
              </w:rPr>
            </w:pPr>
          </w:p>
        </w:tc>
      </w:tr>
      <w:tr w:rsidR="003D63E1" w14:paraId="6619EA02" w14:textId="77777777" w:rsidTr="003D63E1">
        <w:trPr>
          <w:gridAfter w:val="3"/>
          <w:wAfter w:w="2506" w:type="pct"/>
        </w:trPr>
        <w:tc>
          <w:tcPr>
            <w:tcW w:w="109" w:type="pct"/>
            <w:tcBorders>
              <w:top w:val="nil"/>
              <w:left w:val="nil"/>
              <w:bottom w:val="nil"/>
              <w:right w:val="nil"/>
            </w:tcBorders>
            <w:tcMar>
              <w:top w:w="0" w:type="dxa"/>
              <w:left w:w="0" w:type="dxa"/>
              <w:bottom w:w="0" w:type="dxa"/>
              <w:right w:w="0" w:type="dxa"/>
            </w:tcMar>
          </w:tcPr>
          <w:p w14:paraId="44A5FC5E" w14:textId="77777777" w:rsidR="003D63E1" w:rsidRDefault="003D63E1">
            <w:pPr>
              <w:keepNext/>
              <w:keepLines/>
              <w:spacing w:line="264" w:lineRule="auto"/>
              <w:rPr>
                <w:sz w:val="18"/>
                <w:szCs w:val="18"/>
              </w:rPr>
            </w:pPr>
          </w:p>
        </w:tc>
        <w:tc>
          <w:tcPr>
            <w:tcW w:w="2385" w:type="pct"/>
            <w:gridSpan w:val="3"/>
            <w:tcBorders>
              <w:top w:val="nil"/>
              <w:left w:val="nil"/>
              <w:bottom w:val="nil"/>
              <w:right w:val="nil"/>
            </w:tcBorders>
            <w:tcMar>
              <w:top w:w="0" w:type="dxa"/>
              <w:left w:w="0" w:type="dxa"/>
              <w:bottom w:w="0" w:type="dxa"/>
              <w:right w:w="0" w:type="dxa"/>
            </w:tcMar>
          </w:tcPr>
          <w:p w14:paraId="2ECF69C8" w14:textId="77777777" w:rsidR="003D63E1" w:rsidRDefault="003D63E1">
            <w:pPr>
              <w:keepNext/>
              <w:keepLines/>
              <w:spacing w:line="264" w:lineRule="auto"/>
              <w:rPr>
                <w:sz w:val="18"/>
                <w:szCs w:val="18"/>
              </w:rPr>
            </w:pPr>
          </w:p>
        </w:tc>
      </w:tr>
      <w:tr w:rsidR="003D63E1" w14:paraId="0F84C5D3" w14:textId="77777777" w:rsidTr="003D63E1">
        <w:tblPrEx>
          <w:tblCellMar>
            <w:right w:w="227" w:type="dxa"/>
          </w:tblCellMar>
        </w:tblPrEx>
        <w:trPr>
          <w:gridAfter w:val="4"/>
          <w:wAfter w:w="2565" w:type="pct"/>
        </w:trPr>
        <w:tc>
          <w:tcPr>
            <w:tcW w:w="2435" w:type="pct"/>
            <w:gridSpan w:val="3"/>
            <w:tcBorders>
              <w:top w:val="nil"/>
              <w:left w:val="nil"/>
              <w:bottom w:val="nil"/>
              <w:right w:val="nil"/>
            </w:tcBorders>
            <w:tcMar>
              <w:top w:w="0" w:type="dxa"/>
              <w:left w:w="0" w:type="dxa"/>
              <w:bottom w:w="0" w:type="dxa"/>
              <w:right w:w="227" w:type="dxa"/>
            </w:tcMar>
          </w:tcPr>
          <w:p w14:paraId="45E8D01D" w14:textId="77777777" w:rsidR="003D63E1" w:rsidRDefault="003D63E1"/>
        </w:tc>
      </w:tr>
      <w:tr w:rsidR="003D63E1" w14:paraId="1A72E339" w14:textId="77777777" w:rsidTr="003D63E1">
        <w:tblPrEx>
          <w:tblCellMar>
            <w:right w:w="227" w:type="dxa"/>
          </w:tblCellMar>
        </w:tblPrEx>
        <w:tc>
          <w:tcPr>
            <w:tcW w:w="4869" w:type="pct"/>
            <w:gridSpan w:val="5"/>
            <w:tcBorders>
              <w:top w:val="nil"/>
              <w:left w:val="nil"/>
              <w:bottom w:val="nil"/>
              <w:right w:val="nil"/>
            </w:tcBorders>
            <w:tcMar>
              <w:top w:w="0" w:type="dxa"/>
              <w:left w:w="0" w:type="dxa"/>
              <w:bottom w:w="0" w:type="dxa"/>
              <w:right w:w="227" w:type="dxa"/>
            </w:tcMar>
          </w:tcPr>
          <w:p w14:paraId="516EB8AB" w14:textId="77777777" w:rsidR="003D63E1" w:rsidRDefault="003D63E1" w:rsidP="009C4EDA">
            <w:pPr>
              <w:spacing w:before="240" w:after="240"/>
              <w:rPr>
                <w:b/>
                <w:lang w:val="en-GB"/>
              </w:rPr>
            </w:pPr>
          </w:p>
          <w:p w14:paraId="2743955F" w14:textId="77777777" w:rsidR="003D63E1" w:rsidRDefault="003D63E1" w:rsidP="009C4EDA">
            <w:pPr>
              <w:spacing w:before="240" w:after="240"/>
              <w:rPr>
                <w:b/>
                <w:lang w:val="en-GB"/>
              </w:rPr>
            </w:pPr>
          </w:p>
          <w:p w14:paraId="5C85B208" w14:textId="77777777" w:rsidR="003D63E1" w:rsidRDefault="003D63E1" w:rsidP="009C4EDA">
            <w:pPr>
              <w:spacing w:before="240" w:after="240"/>
              <w:rPr>
                <w:b/>
                <w:lang w:val="en-GB"/>
              </w:rPr>
            </w:pPr>
          </w:p>
          <w:p w14:paraId="19EBC899" w14:textId="77777777" w:rsidR="003D63E1" w:rsidRDefault="003D63E1" w:rsidP="009C4EDA">
            <w:pPr>
              <w:spacing w:before="240" w:after="240"/>
              <w:rPr>
                <w:b/>
                <w:lang w:val="en-GB"/>
              </w:rPr>
            </w:pPr>
          </w:p>
          <w:p w14:paraId="652D3BF0" w14:textId="77777777" w:rsidR="003D63E1" w:rsidRDefault="003D63E1" w:rsidP="009C4EDA">
            <w:pPr>
              <w:spacing w:before="240" w:after="240"/>
              <w:rPr>
                <w:b/>
                <w:lang w:val="en-GB"/>
              </w:rPr>
            </w:pPr>
          </w:p>
          <w:p w14:paraId="199C47C5" w14:textId="77777777" w:rsidR="003D63E1" w:rsidRDefault="003D63E1" w:rsidP="009C4EDA">
            <w:pPr>
              <w:spacing w:before="240" w:after="240"/>
              <w:rPr>
                <w:b/>
                <w:lang w:val="en-GB"/>
              </w:rPr>
            </w:pPr>
          </w:p>
          <w:p w14:paraId="243815FB" w14:textId="551AF9F4" w:rsidR="003D63E1" w:rsidRPr="008031A5" w:rsidRDefault="003D63E1" w:rsidP="009C4EDA">
            <w:pPr>
              <w:spacing w:before="240" w:after="240"/>
              <w:rPr>
                <w:lang w:val="en-US"/>
              </w:rPr>
            </w:pPr>
            <w:r w:rsidRPr="008031A5">
              <w:rPr>
                <w:b/>
                <w:lang w:val="en-US"/>
              </w:rPr>
              <w:t xml:space="preserve">Bauwerk Parkett – Built for a lifetime </w:t>
            </w:r>
          </w:p>
          <w:p w14:paraId="16B0054B" w14:textId="353CD591" w:rsidR="003D63E1" w:rsidRDefault="003D63E1" w:rsidP="009C4EDA">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812CC0">
              <w:t xml:space="preserve">permet de </w:t>
            </w:r>
            <w:r>
              <w:t>crée</w:t>
            </w:r>
            <w:r w:rsidR="00812CC0">
              <w:t>r</w:t>
            </w:r>
            <w:r>
              <w:t xml:space="preserve"> des expériences d’habitat extraordinaires – </w:t>
            </w:r>
            <w:r w:rsidR="00812CC0">
              <w:t xml:space="preserve">dès </w:t>
            </w:r>
            <w:r>
              <w:t>aujourd’hui et pour les générations futures.</w:t>
            </w:r>
          </w:p>
          <w:p w14:paraId="018A6EEC" w14:textId="586ED9B6" w:rsidR="003D63E1" w:rsidRDefault="003D63E1" w:rsidP="003D63E1">
            <w:pPr>
              <w:spacing w:before="240" w:after="240"/>
            </w:pPr>
            <w:hyperlink r:id="rId18" w:tgtFrame="_blank">
              <w:r>
                <w:rPr>
                  <w:rStyle w:val="Hyperlink"/>
                  <w:i/>
                  <w:color w:val="000000"/>
                </w:rPr>
                <w:t>bauwerk-parkett.com</w:t>
              </w:r>
            </w:hyperlink>
            <w:r>
              <w:br/>
            </w:r>
          </w:p>
        </w:tc>
        <w:tc>
          <w:tcPr>
            <w:tcW w:w="131" w:type="pct"/>
            <w:gridSpan w:val="2"/>
            <w:tcBorders>
              <w:top w:val="nil"/>
              <w:left w:val="nil"/>
              <w:bottom w:val="nil"/>
              <w:right w:val="nil"/>
            </w:tcBorders>
            <w:tcMar>
              <w:top w:w="0" w:type="dxa"/>
              <w:left w:w="0" w:type="dxa"/>
              <w:bottom w:w="0" w:type="dxa"/>
              <w:right w:w="227" w:type="dxa"/>
            </w:tcMar>
          </w:tcPr>
          <w:p w14:paraId="36CE111A" w14:textId="77777777" w:rsidR="003D63E1" w:rsidRDefault="003D63E1" w:rsidP="009C4EDA">
            <w:r>
              <w:br/>
            </w:r>
          </w:p>
        </w:tc>
      </w:tr>
    </w:tbl>
    <w:p w14:paraId="73A5E898" w14:textId="2D7FA2C6" w:rsidR="002B3A6C" w:rsidRDefault="002B3A6C">
      <w:pPr>
        <w:spacing w:line="264" w:lineRule="auto"/>
      </w:pPr>
    </w:p>
    <w:sectPr w:rsidR="002B3A6C">
      <w:headerReference w:type="default" r:id="rId19"/>
      <w:footerReference w:type="default" r:id="rId20"/>
      <w:headerReference w:type="first" r:id="rId21"/>
      <w:footerReference w:type="first" r:id="rId22"/>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739F7" w14:textId="77777777" w:rsidR="0040605C" w:rsidRDefault="0040605C">
      <w:pPr>
        <w:spacing w:line="240" w:lineRule="auto"/>
      </w:pPr>
      <w:r>
        <w:separator/>
      </w:r>
    </w:p>
  </w:endnote>
  <w:endnote w:type="continuationSeparator" w:id="0">
    <w:p w14:paraId="2C1F5A33" w14:textId="77777777" w:rsidR="0040605C" w:rsidRDefault="00406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2B3A6C" w14:paraId="0B308326" w14:textId="77777777">
      <w:tc>
        <w:tcPr>
          <w:tcW w:w="4900" w:type="pct"/>
          <w:tcBorders>
            <w:top w:val="nil"/>
            <w:left w:val="nil"/>
            <w:bottom w:val="nil"/>
            <w:right w:val="nil"/>
          </w:tcBorders>
          <w:tcMar>
            <w:top w:w="0" w:type="dxa"/>
            <w:left w:w="0" w:type="dxa"/>
            <w:bottom w:w="0" w:type="dxa"/>
            <w:right w:w="0" w:type="dxa"/>
          </w:tcMar>
          <w:vAlign w:val="bottom"/>
        </w:tcPr>
        <w:p w14:paraId="4644DAEB" w14:textId="77777777" w:rsidR="002B3A6C" w:rsidRDefault="00B863D5">
          <w:pPr>
            <w:spacing w:before="240" w:after="240"/>
            <w:rPr>
              <w:sz w:val="16"/>
              <w:szCs w:val="16"/>
            </w:rPr>
          </w:pPr>
          <w:r>
            <w:rPr>
              <w:sz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2B3A6C" w14:paraId="47934373" w14:textId="77777777">
            <w:trPr>
              <w:tblCellSpacing w:w="0" w:type="dxa"/>
            </w:trPr>
            <w:tc>
              <w:tcPr>
                <w:tcW w:w="5000" w:type="pct"/>
                <w:shd w:val="clear" w:color="auto" w:fill="FFFFFF"/>
                <w:vAlign w:val="center"/>
                <w:hideMark/>
              </w:tcPr>
              <w:p w14:paraId="5A8F53EB" w14:textId="77777777" w:rsidR="002B3A6C" w:rsidRDefault="00B863D5">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778F6DE3" w14:textId="77777777" w:rsidR="002B3A6C" w:rsidRDefault="002B3A6C">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547798DF" w14:textId="77777777" w:rsidR="002B3A6C" w:rsidRDefault="002B3A6C">
          <w:pPr>
            <w:rPr>
              <w:sz w:val="16"/>
              <w:szCs w:val="16"/>
            </w:rPr>
          </w:pPr>
        </w:p>
      </w:tc>
    </w:tr>
  </w:tbl>
  <w:p w14:paraId="5F23FE01" w14:textId="77777777" w:rsidR="002B3A6C" w:rsidRDefault="002B3A6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2B3A6C" w14:paraId="2A389FD4" w14:textId="77777777">
      <w:tc>
        <w:tcPr>
          <w:tcW w:w="4900" w:type="pct"/>
          <w:tcBorders>
            <w:top w:val="nil"/>
            <w:left w:val="nil"/>
            <w:bottom w:val="nil"/>
            <w:right w:val="nil"/>
          </w:tcBorders>
          <w:tcMar>
            <w:top w:w="0" w:type="dxa"/>
            <w:left w:w="0" w:type="dxa"/>
            <w:bottom w:w="0" w:type="dxa"/>
            <w:right w:w="0" w:type="dxa"/>
          </w:tcMar>
          <w:vAlign w:val="bottom"/>
        </w:tcPr>
        <w:p w14:paraId="21AACECC" w14:textId="77777777" w:rsidR="002B3A6C" w:rsidRDefault="00B863D5">
          <w:pPr>
            <w:spacing w:before="240" w:after="240"/>
            <w:rPr>
              <w:sz w:val="16"/>
              <w:szCs w:val="16"/>
            </w:rPr>
          </w:pPr>
          <w:r>
            <w:rPr>
              <w:sz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2B3A6C" w14:paraId="20FA9ECA" w14:textId="77777777">
            <w:trPr>
              <w:tblCellSpacing w:w="0" w:type="dxa"/>
            </w:trPr>
            <w:tc>
              <w:tcPr>
                <w:tcW w:w="5000" w:type="pct"/>
                <w:shd w:val="clear" w:color="auto" w:fill="FFFFFF"/>
                <w:vAlign w:val="center"/>
                <w:hideMark/>
              </w:tcPr>
              <w:p w14:paraId="30CC197D" w14:textId="77777777" w:rsidR="002B3A6C" w:rsidRDefault="00B863D5">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49AA5EB5" w14:textId="77777777" w:rsidR="002B3A6C" w:rsidRDefault="002B3A6C">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28002FDB" w14:textId="77777777" w:rsidR="002B3A6C" w:rsidRDefault="002B3A6C">
          <w:pPr>
            <w:rPr>
              <w:sz w:val="16"/>
              <w:szCs w:val="16"/>
            </w:rPr>
          </w:pPr>
        </w:p>
      </w:tc>
    </w:tr>
  </w:tbl>
  <w:p w14:paraId="5958557E" w14:textId="77777777" w:rsidR="002B3A6C" w:rsidRDefault="002B3A6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29E40" w14:textId="77777777" w:rsidR="0040605C" w:rsidRDefault="0040605C">
      <w:pPr>
        <w:spacing w:line="240" w:lineRule="auto"/>
      </w:pPr>
      <w:r>
        <w:separator/>
      </w:r>
    </w:p>
  </w:footnote>
  <w:footnote w:type="continuationSeparator" w:id="0">
    <w:p w14:paraId="35F41FB2" w14:textId="77777777" w:rsidR="0040605C" w:rsidRDefault="004060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E7C9" w14:textId="77777777" w:rsidR="002B3A6C" w:rsidRDefault="00B863D5">
    <w:r>
      <w:rPr>
        <w:noProof/>
      </w:rPr>
      <w:drawing>
        <wp:anchor distT="0" distB="0" distL="114300" distR="114300" simplePos="0" relativeHeight="251659264" behindDoc="0" locked="0" layoutInCell="0" allowOverlap="0" wp14:anchorId="6CAB8B6B" wp14:editId="0C107FAF">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4CE4" w14:textId="77777777" w:rsidR="002B3A6C" w:rsidRDefault="00B863D5">
    <w:pPr>
      <w:spacing w:before="240" w:after="240"/>
      <w:rPr>
        <w:sz w:val="20"/>
        <w:szCs w:val="20"/>
      </w:rPr>
    </w:pPr>
    <w:r>
      <w:rPr>
        <w:noProof/>
        <w:sz w:val="20"/>
      </w:rPr>
      <w:drawing>
        <wp:anchor distT="0" distB="0" distL="114300" distR="114300" simplePos="0" relativeHeight="251658240" behindDoc="0" locked="0" layoutInCell="0" allowOverlap="0" wp14:anchorId="6FFF2122" wp14:editId="29A6F6E9">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6A2C9DAC" w14:textId="77777777" w:rsidR="002B3A6C" w:rsidRDefault="00B863D5">
    <w:pPr>
      <w:spacing w:before="240" w:after="240"/>
      <w:rPr>
        <w:sz w:val="20"/>
        <w:szCs w:val="20"/>
      </w:rPr>
    </w:pPr>
    <w:r>
      <w:rPr>
        <w:sz w:val="20"/>
      </w:rPr>
      <w:t> </w:t>
    </w:r>
  </w:p>
  <w:p w14:paraId="4CA9ADF8" w14:textId="77777777" w:rsidR="002B3A6C" w:rsidRDefault="00B863D5">
    <w:pPr>
      <w:spacing w:before="240" w:after="240"/>
      <w:rPr>
        <w:sz w:val="20"/>
        <w:szCs w:val="20"/>
      </w:rPr>
    </w:pPr>
    <w:r>
      <w:rPr>
        <w:b/>
        <w:sz w:val="20"/>
      </w:rPr>
      <w:t>Communiqué de presse</w:t>
    </w:r>
  </w:p>
  <w:p w14:paraId="2483DECF" w14:textId="77777777" w:rsidR="002B3A6C" w:rsidRDefault="00B863D5">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6C"/>
    <w:rsid w:val="00084D6D"/>
    <w:rsid w:val="000E1F5E"/>
    <w:rsid w:val="001A46FD"/>
    <w:rsid w:val="001B6FB6"/>
    <w:rsid w:val="001F1DA1"/>
    <w:rsid w:val="002864B2"/>
    <w:rsid w:val="002B3A6C"/>
    <w:rsid w:val="002C0594"/>
    <w:rsid w:val="003954EF"/>
    <w:rsid w:val="003D63E1"/>
    <w:rsid w:val="0040605C"/>
    <w:rsid w:val="004A05D2"/>
    <w:rsid w:val="00520913"/>
    <w:rsid w:val="006901F1"/>
    <w:rsid w:val="007B1C14"/>
    <w:rsid w:val="007D563D"/>
    <w:rsid w:val="008031A5"/>
    <w:rsid w:val="00812CC0"/>
    <w:rsid w:val="008545E6"/>
    <w:rsid w:val="009279E5"/>
    <w:rsid w:val="00A43E3C"/>
    <w:rsid w:val="00A8432C"/>
    <w:rsid w:val="00AC49E2"/>
    <w:rsid w:val="00B25BD2"/>
    <w:rsid w:val="00B72F85"/>
    <w:rsid w:val="00B863D5"/>
    <w:rsid w:val="00BA0071"/>
    <w:rsid w:val="00BB409F"/>
    <w:rsid w:val="00BD167F"/>
    <w:rsid w:val="00C03555"/>
    <w:rsid w:val="00CC304F"/>
    <w:rsid w:val="00CD6BD1"/>
    <w:rsid w:val="00CE7F28"/>
    <w:rsid w:val="00EF082E"/>
    <w:rsid w:val="00F416AA"/>
    <w:rsid w:val="00F67660"/>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E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F416AA"/>
    <w:pPr>
      <w:spacing w:line="240" w:lineRule="auto"/>
    </w:pPr>
  </w:style>
  <w:style w:type="character" w:styleId="Kommentarzeichen">
    <w:name w:val="annotation reference"/>
    <w:basedOn w:val="Absatz-Standardschriftart"/>
    <w:uiPriority w:val="99"/>
    <w:semiHidden/>
    <w:unhideWhenUsed/>
    <w:rsid w:val="001F1DA1"/>
    <w:rPr>
      <w:sz w:val="16"/>
      <w:szCs w:val="16"/>
    </w:rPr>
  </w:style>
  <w:style w:type="paragraph" w:styleId="Kommentartext">
    <w:name w:val="annotation text"/>
    <w:basedOn w:val="Standard"/>
    <w:link w:val="KommentartextZchn"/>
    <w:uiPriority w:val="99"/>
    <w:unhideWhenUsed/>
    <w:rsid w:val="001F1DA1"/>
    <w:pPr>
      <w:spacing w:line="240" w:lineRule="auto"/>
    </w:pPr>
    <w:rPr>
      <w:sz w:val="20"/>
      <w:szCs w:val="20"/>
    </w:rPr>
  </w:style>
  <w:style w:type="character" w:customStyle="1" w:styleId="KommentartextZchn">
    <w:name w:val="Kommentartext Zchn"/>
    <w:basedOn w:val="Absatz-Standardschriftart"/>
    <w:link w:val="Kommentartext"/>
    <w:uiPriority w:val="99"/>
    <w:rsid w:val="001F1DA1"/>
    <w:rPr>
      <w:sz w:val="20"/>
      <w:szCs w:val="20"/>
    </w:rPr>
  </w:style>
  <w:style w:type="paragraph" w:styleId="Kommentarthema">
    <w:name w:val="annotation subject"/>
    <w:basedOn w:val="Kommentartext"/>
    <w:next w:val="Kommentartext"/>
    <w:link w:val="KommentarthemaZchn"/>
    <w:uiPriority w:val="99"/>
    <w:semiHidden/>
    <w:unhideWhenUsed/>
    <w:rsid w:val="001F1DA1"/>
    <w:rPr>
      <w:b/>
      <w:bCs/>
    </w:rPr>
  </w:style>
  <w:style w:type="character" w:customStyle="1" w:styleId="KommentarthemaZchn">
    <w:name w:val="Kommentarthema Zchn"/>
    <w:basedOn w:val="KommentartextZchn"/>
    <w:link w:val="Kommentarthema"/>
    <w:uiPriority w:val="99"/>
    <w:semiHidden/>
    <w:rsid w:val="001F1DA1"/>
    <w:rPr>
      <w:b/>
      <w:bCs/>
      <w:sz w:val="20"/>
      <w:szCs w:val="20"/>
    </w:rPr>
  </w:style>
  <w:style w:type="paragraph" w:styleId="Kopfzeile">
    <w:name w:val="header"/>
    <w:basedOn w:val="Standard"/>
    <w:link w:val="KopfzeileZchn"/>
    <w:uiPriority w:val="99"/>
    <w:unhideWhenUsed/>
    <w:rsid w:val="00F6766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67660"/>
  </w:style>
  <w:style w:type="paragraph" w:styleId="Fuzeile">
    <w:name w:val="footer"/>
    <w:basedOn w:val="Standard"/>
    <w:link w:val="FuzeileZchn"/>
    <w:uiPriority w:val="99"/>
    <w:unhideWhenUsed/>
    <w:rsid w:val="00F6766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67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688325">
      <w:bodyDiv w:val="1"/>
      <w:marLeft w:val="0"/>
      <w:marRight w:val="0"/>
      <w:marTop w:val="0"/>
      <w:marBottom w:val="0"/>
      <w:divBdr>
        <w:top w:val="none" w:sz="0" w:space="0" w:color="auto"/>
        <w:left w:val="none" w:sz="0" w:space="0" w:color="auto"/>
        <w:bottom w:val="none" w:sz="0" w:space="0" w:color="auto"/>
        <w:right w:val="none" w:sz="0" w:space="0" w:color="auto"/>
      </w:divBdr>
    </w:div>
    <w:div w:id="796066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os-kinderdorf.de/kinderdorf-duesseldorf?gad_source=1&amp;gad_campaignid=9554982213&amp;gbraid=0AAAAADtukh3U51kpePj0pJC1dMzhHRudA&amp;gclid=EAIaIQobChMItbmg25OUkAMVfJKDBx3Uaju4EAAYASAAEgKqr_D_BwE" TargetMode="External"/><Relationship Id="rId13" Type="http://schemas.openxmlformats.org/officeDocument/2006/relationships/image" Target="media/image2.jp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www.bauwerk-parkett.com/ch-fr/a-propos-de-bauwerk/magie-du-parquet.html" TargetMode="External"/><Relationship Id="rId12" Type="http://schemas.openxmlformats.org/officeDocument/2006/relationships/hyperlink" Target="https://www.bering-kopal.de/de/" TargetMode="External"/><Relationship Id="rId17"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rainer.haeupl@bering-kopal.d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www.goetz-foto.d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interfloor.de/" TargetMode="External"/><Relationship Id="rId14" Type="http://schemas.openxmlformats.org/officeDocument/2006/relationships/image" Target="media/image3.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1382</Words>
  <Characters>7214</Characters>
  <Application>Microsoft Office Word</Application>
  <DocSecurity>0</DocSecurity>
  <Lines>176</Lines>
  <Paragraphs>31</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2025-10-31T08:59:00Z</dcterms:created>
  <dcterms:modified xsi:type="dcterms:W3CDTF">2025-10-31T08:59:00Z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6846e03c-50bb-4748-ba70-962353aa760e</vt:lpwstr>
  </property>
</Properties>
</file>