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eastAsia="Arial"/>
          <w:b w:val="1"/>
          <w:bCs w:val="1"/>
          <w:color w:val="000000"/>
          <w:sz w:val="8"/>
          <w:szCs w:val="8"/>
        </w:rPr>
      </w:pPr>
      <w:r>
        <w:rPr>
          <w:rFonts w:ascii="Arial" w:hAnsi="Arial" w:cs="Arial"/>
          <w:b w:val="0"/>
          <w:bCs w:val="0"/>
          <w:color w:val="000000"/>
          <w:sz w:val="28"/>
          <w:szCs w:val="28"/>
        </w:rPr>
        <w:t>Ausgezeichnetes Design</w:t>
      </w:r>
      <w:r>
        <w:rPr>
          <w:rFonts w:ascii="Arial" w:hAnsi="Arial" w:cs="Arial"/>
          <w:b w:val="0"/>
          <w:bCs w:val="0"/>
          <w:color w:val="000000"/>
          <w:sz w:val="28"/>
          <w:szCs w:val="28"/>
        </w:rPr>
        <w:br w:type="textWrapping"/>
      </w:r>
      <w:r>
        <w:rPr>
          <w:rFonts w:ascii="Arial" w:hAnsi="Arial" w:cs="Arial"/>
          <w:b w:val="0"/>
          <w:bCs w:val="0"/>
          <w:color w:val="000000"/>
          <w:sz w:val="28"/>
          <w:szCs w:val="28"/>
        </w:rPr>
        <w:br w:type="textWrapping"/>
      </w:r>
      <w:r>
        <w:rPr>
          <w:rFonts w:ascii="Arial" w:hAnsi="Arial" w:cs="Arial" w:eastAsia="Arial"/>
          <w:b w:val="1"/>
          <w:bCs w:val="1"/>
          <w:color w:val="000000"/>
          <w:sz w:val="22"/>
          <w:szCs w:val="22"/>
        </w:rPr>
        <w:t>Die neue Bauwerk Parkett Kollektion «Spinpark» wurde im Red Dot Award: Product Design 2024 mit der Auszeichnung Red Dot prämiert.</w:t>
      </w:r>
      <w:r>
        <w:rPr>
          <w:rFonts w:ascii="Arial" w:hAnsi="Arial" w:cs="Arial" w:eastAsia="Arial"/>
          <w:b w:val="1"/>
          <w:bCs w:val="1"/>
          <w:color w:val="000000"/>
          <w:sz w:val="22"/>
          <w:szCs w:val="22"/>
        </w:rPr>
        <w:br w:type="textWrapping"/>
      </w:r>
      <w:r>
        <w:rPr>
          <w:rFonts w:ascii="Arial" w:hAnsi="Arial" w:cs="Arial" w:eastAsia="Arial"/>
          <w:b w:val="1"/>
          <w:bCs w:val="1"/>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Es ist im Prinzip eine einfache Drehung (Englisch: «spin»), die das Format so besonders macht: Mit der Drehung der Holzmaserung um 45° zur Diele lässt Spinpark völlig neue Fussbodenoptiken entstehen. Diese Innovation in der Gestaltung mit Parkett hat auch die Jury des Red Dot Award erkannt und Spinpark mit dem angesehenen Preis ausgezeichnet. Die Red Dot Jury 2024 war mit 39 Fachleuten aus 20 Ländern von 4 Kontinenten hochkarätig besetzt.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Für die Entwicklung der neuen Bodenkollektion arbeitete Bauwerk Parkett mit dem renommierten Schweizer Architektur- und Designstudio atelier oï zusammen, das sich dafür intensiv mit dem Naturprodukt Holz auseinandergesetzt hat.</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«Holz ist ein natürliches und warmes Material, welches man erst versteht, wenn man es berührt. Mit Holz zu arbeiten bedeutet, etwas verwandeln zu können, das bereits ein Leben hatte und nun ein weiteres erhält», erklärt Armand Louis, Mitgründer vom atelier oï. «Der Boden fungiert als Bühne für unser tägliches Leben. Er dient nicht nur als Kulisse für unsere Existenz, sondern beherbergt auch die unzähligen dreidimensionalen Elemente, die ihn begleiten. Das Parkett schafft mit seiner vielfältigen Farbpalette und seinen filigranen Mustern auf natürliche Weise einen Rahmen, der die Umgebung bereichert. Das unverwechselbare Muster macht Spinpark zu einem aktiven Teilnehmer im Raum, denn das Zusammenspiel von Textur, Licht und Farbe verleiht ihm eine spürbare Präsenz.»</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«Wir sind sehr stolz darauf, dass unsere neueste Kollektion mit dem renommierten Red Dot Design Award ausgezeichnet wurde. Dies setzt Spinpark und auch die Marke Bauwerk Parkett noch stärker in den Fokus von Architektur- und Kreativschaffenden. Ausserdem unterstreicht diese internationale Anerkennung nicht nur unsere Designphilosophie, sondern auch unser Streben nach stetiger Innovation und Exzellenz.», betont Pia Kautz, Head Brand &amp; Communications Bauwerk Group.</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Spinpark ist seit Januar 2024 in den drei natürlichen Farbnuancen Eiche Natur, Eiche Avorio und Eiche Caramello erhältlich, alle mit naturgeölter Oberfläche und in einer lebhaften Sortierung. Insgesamt sind zehn unterschiedliche, kreative Verlegearten mit dem neuen Produkt von Bauwerk Parkett möglich. Eine Besonderheit ist, dass sich mit Spinpark die kunstvolle Chevron-Optik bereits mit einer Parallelverlegung erzielen lässt. Durch die Fertigung ohne Fasen entsteht mit Spinpark eine flächige Optik, die bewirkt, dass die Konturen der einzelnen Dielen in den Hintergrund rücken.</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Über den Red Dot Award</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Der Red Dot Design Award blickt auf eine fast 70-jährige Geschichte zurück: 1955 kam erstmals eine Jury zusammen, um die besten Gestaltungen der damaligen Zeit zu bewerten. In den 1990er-Jahren entwickelte Red Dot-CEO Professor Dr. Peter Zec den Namen und die Marke des Awards. Die begehrte Auszeichnung «Red Dot» ist seitdem das international hochgeachtete Siegel für hervorragende Gestaltungsqualität.</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Über das atelier oï</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Der Name des Schweizer Architektur- und Designbüros leitet sich vom Wort «troïka» ab, das für «Dreiergespann» steht und auf die drei Gründer verweist. Nach über 30 Jahren lautet die Mission bis heute: Transdisziplinäre Philosophie und die Arbeit mit Materialien. Dies konnte atelier oï schon bei unzähligen Projekten unter Beweis stellen, mit Partnern wie Louis Vuitton, Foscarini und Nespresso.</w:t>
            </w:r>
          </w:p>
          <w:p>
            <w:pPr>
              <w:spacing w:lineRule="auto" w:line="288" w:before="0" w:after="240"/>
              <w:ind w:firstLine="0" w:left="0" w:right="0"/>
              <w:jc w:val="left"/>
              <w:rPr>
                <w:rFonts w:ascii="Arial" w:hAnsi="Arial" w:cs="Arial"/>
                <w:color w:val="000000"/>
                <w:sz w:val="22"/>
                <w:szCs w:val="22"/>
              </w:rPr>
            </w:pPr>
            <w:r>
              <w:rPr>
                <w:rFonts w:ascii="Arial" w:hAnsi="Arial" w:cs="Arial"/>
                <w:color w:val="000000"/>
                <w:sz w:val="22"/>
                <w:szCs w:val="22"/>
              </w:rPr>
              <w:t>Hinweis für die Redaktionen:</w:t>
              <w:br w:type="textWrapping"/>
              <w:t xml:space="preserve">Weitere Informationen und Bildmaterial zu Spinpark finden Sie auch in unserer </w:t>
            </w:r>
            <w:hyperlink xmlns:r="http://schemas.openxmlformats.org/officeDocument/2006/relationships" r:id="R2" w:tgtFrame="_blank">
              <w:r>
                <w:rPr>
                  <w:rStyle w:val="C2"/>
                  <w:rFonts w:ascii="Arial" w:hAnsi="Arial" w:cs="Arial"/>
                  <w:color w:val="000000"/>
                  <w:sz w:val="22"/>
                  <w:szCs w:val="22"/>
                </w:rPr>
                <w:t>Medieninformation «Spiel mit der Geometrie»</w:t>
              </w:r>
            </w:hyperlink>
            <w:r>
              <w:rPr>
                <w:rFonts w:ascii="Arial" w:hAnsi="Arial" w:cs="Arial"/>
                <w:color w:val="000000"/>
                <w:sz w:val="22"/>
                <w:szCs w:val="22"/>
              </w:rPr>
              <w:t>.</w:t>
            </w:r>
          </w:p>
          <w:p>
            <w:pPr>
              <w:spacing w:lineRule="auto" w:line="288" w:before="0" w:after="240"/>
              <w:ind w:firstLine="0" w:left="0" w:right="0"/>
              <w:jc w:val="left"/>
              <w:rPr>
                <w:rFonts w:ascii="Arial" w:hAnsi="Arial" w:cs="Arial"/>
                <w:color w:val="000000"/>
                <w:sz w:val="22"/>
                <w:szCs w:val="22"/>
              </w:rPr>
            </w:pPr>
            <w:r>
              <w:rPr>
                <w:rFonts w:ascii="Arial" w:hAnsi="Arial" w:cs="Arial"/>
                <w:b w:val="1"/>
                <w:color w:val="000000"/>
                <w:sz w:val="22"/>
                <w:szCs w:val="22"/>
              </w:rPr>
              <w:t>Für Presseanfragen wenden Sie sich bitte an</w:t>
            </w:r>
            <w:r>
              <w:rPr>
                <w:rFonts w:ascii="Arial" w:hAnsi="Arial" w:cs="Arial"/>
                <w:color w:val="000000"/>
                <w:sz w:val="22"/>
                <w:szCs w:val="22"/>
              </w:rPr>
              <w:br w:type="textWrapping"/>
              <w:t>Rainer Häupl</w:t>
              <w:br w:type="textWrapping"/>
              <w:t>bering*kopal GbR, Büro für Kommunikation</w:t>
              <w:br w:type="textWrapping"/>
              <w:t>T + 49 (0) 711 74 51 759-16</w:t>
              <w:br w:type="textWrapping"/>
              <w:t>rainer.haeupl@bering-kopal.de</w:t>
              <w:br w:type="textWrapping"/>
              <w:t>www.bering-kopal.de</w:t>
            </w:r>
          </w:p>
          <w:p>
            <w:pPr>
              <w:spacing w:lineRule="auto" w:line="288" w:before="0"/>
              <w:ind w:firstLine="0"/>
              <w:jc w:val="left"/>
              <w:rPr>
                <w:rFonts w:ascii="Arial" w:hAnsi="Arial" w:cs="Arial"/>
                <w:color w:val="000000"/>
                <w:sz w:val="22"/>
                <w:szCs w:val="22"/>
              </w:rPr>
            </w:pPr>
            <w:r>
              <w:rPr>
                <w:rFonts w:ascii="Arial" w:hAnsi="Arial" w:cs="Arial"/>
                <w:i w:val="1"/>
                <w:color w:val="000000"/>
                <w:sz w:val="22"/>
                <w:szCs w:val="22"/>
              </w:rPr>
              <w:t>St. Margrethen (CH), im Mai 2024</w:t>
            </w:r>
            <w:r>
              <w:rPr>
                <w:rFonts w:ascii="Arial" w:hAnsi="Arial" w:cs="Arial"/>
                <w:color w:val="000000"/>
                <w:sz w:val="22"/>
                <w:szCs w:val="22"/>
              </w:rPr>
              <w:br w:type="textWrapping"/>
            </w:r>
            <w:r>
              <w:rPr>
                <w:rFonts w:ascii="Arial" w:hAnsi="Arial" w:cs="Arial"/>
                <w:i w:val="1"/>
                <w:color w:val="000000"/>
                <w:sz w:val="22"/>
                <w:szCs w:val="22"/>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pPr>
      <w:r>
        <w:br w:type="page"/>
      </w:r>
    </w:p>
    <w:p>
      <w:pPr>
        <w:spacing w:lineRule="auto" w:line="264"/>
        <w:jc w:val="left"/>
        <w:rPr>
          <w:rFonts w:ascii="Arial" w:hAnsi="Arial" w:cs="Arial"/>
          <w:color w:val="000000"/>
          <w:sz w:val="18"/>
          <w:szCs w:val="18"/>
        </w:rPr>
      </w:pPr>
      <w:r>
        <w:rPr>
          <w:rFonts w:ascii="Arial" w:hAnsi="Arial" w:cs="Arial"/>
          <w:b w:val="1"/>
          <w:color w:val="000000"/>
          <w:sz w:val="18"/>
          <w:szCs w:val="18"/>
        </w:rPr>
        <w:t>1</w:t>
      </w:r>
      <w:r>
        <w:rPr>
          <w:rFonts w:ascii="Arial" w:hAnsi="Arial" w:cs="Arial"/>
          <w:color w:val="000000"/>
          <w:sz w:val="18"/>
          <w:szCs w:val="18"/>
        </w:rPr>
        <w:t xml:space="preserve"> Frisch prämiert mit dem Red Dot Award – die neue Bauwerk Parkett Kollektion «Spinpark». Foto: Bauwerk Parkett</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2</w:t>
      </w:r>
      <w:r>
        <w:rPr>
          <w:rFonts w:ascii="Arial" w:hAnsi="Arial" w:cs="Arial"/>
          <w:color w:val="000000"/>
          <w:sz w:val="18"/>
          <w:szCs w:val="18"/>
        </w:rPr>
        <w:t xml:space="preserve"> Spinpark entwickelte Bauwerk Parkett zusammen zu mit dem Schweizer Architektur- und Designstudio atelier oï. Foto: Bauwerk Parkett</w:t>
        <w:br w:type="textWrapping"/>
      </w:r>
    </w:p>
    <w:p>
      <w:pPr>
        <w:spacing w:lineRule="auto" w:line="264"/>
        <w:jc w:val="left"/>
        <w:rPr>
          <w:rFonts w:ascii="Arial" w:hAnsi="Arial" w:cs="Arial"/>
          <w:color w:val="000000"/>
          <w:sz w:val="18"/>
          <w:szCs w:val="18"/>
        </w:rPr>
      </w:pPr>
      <w:r>
        <w:rPr>
          <w:rFonts w:ascii="Arial" w:hAnsi="Arial" w:cs="Arial"/>
          <w:b w:val="1"/>
          <w:color w:val="000000"/>
          <w:sz w:val="18"/>
          <w:szCs w:val="18"/>
        </w:rPr>
        <w:t>3</w:t>
      </w:r>
      <w:r>
        <w:rPr>
          <w:rFonts w:ascii="Arial" w:hAnsi="Arial" w:cs="Arial"/>
          <w:color w:val="000000"/>
          <w:sz w:val="18"/>
          <w:szCs w:val="18"/>
        </w:rPr>
        <w:t xml:space="preserve"> Der Red Dot Design Award zeichnet seit vielen Jahren hervorragende Gestaltung aus.</w:t>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84988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152971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1529715"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3023235" cy="17703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3023235" cy="177038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64"/>
              <w:jc w:val="left"/>
              <w:rPr>
                <w:rFonts w:ascii="Arial" w:hAnsi="Arial" w:cs="Arial"/>
                <w:color w:val="000000"/>
                <w:sz w:val="18"/>
                <w:szCs w:val="18"/>
              </w:rPr>
            </w:pPr>
          </w:p>
        </w:tc>
      </w:tr>
    </w:tbl>
    <w:p>
      <w:pPr>
        <w:spacing w:lineRule="auto" w:line="264"/>
        <w:jc w:val="left"/>
      </w:pPr>
      <w:r>
        <w:br w:type="page"/>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2"/>
                <w:szCs w:val="22"/>
              </w:rPr>
            </w:pPr>
            <w:r>
              <w:rPr>
                <w:rFonts w:ascii="Arial" w:hAnsi="Arial" w:cs="Arial"/>
                <w:b w:val="1"/>
                <w:color w:val="000000"/>
                <w:sz w:val="22"/>
                <w:szCs w:val="22"/>
              </w:rPr>
              <w:t xml:space="preserve">Bauwerk Parkett – Built for a lifetime </w:t>
            </w:r>
          </w:p>
          <w:p>
            <w:pPr>
              <w:spacing w:lineRule="auto" w:line="288" w:before="240" w:after="240"/>
              <w:ind w:left="0" w:right="0"/>
              <w:rPr>
                <w:rFonts w:ascii="Arial" w:hAnsi="Arial" w:cs="Arial"/>
                <w:color w:val="000000"/>
                <w:sz w:val="22"/>
                <w:szCs w:val="22"/>
              </w:rPr>
            </w:pPr>
            <w:r>
              <w:rPr>
                <w:rFonts w:ascii="Arial" w:hAnsi="Arial" w:cs="Arial"/>
                <w:color w:val="000000"/>
                <w:sz w:val="22"/>
                <w:szCs w:val="22"/>
              </w:rP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pPr>
              <w:spacing w:lineRule="auto" w:line="288" w:before="240" w:after="240"/>
              <w:ind w:left="0" w:right="0"/>
              <w:rPr>
                <w:rFonts w:ascii="Arial" w:hAnsi="Arial" w:cs="Arial"/>
                <w:color w:val="000000"/>
                <w:sz w:val="22"/>
                <w:szCs w:val="22"/>
              </w:rPr>
            </w:pPr>
            <w:hyperlink xmlns:r="http://schemas.openxmlformats.org/officeDocument/2006/relationships" r:id="R3" w:tgtFrame="_blank">
              <w:r>
                <w:rPr>
                  <w:rStyle w:val="C2"/>
                  <w:rFonts w:ascii="Arial" w:hAnsi="Arial" w:cs="Arial"/>
                  <w:i w:val="1"/>
                  <w:color w:val="000000"/>
                  <w:sz w:val="22"/>
                  <w:szCs w:val="22"/>
                </w:rPr>
                <w:t>bauwerk-parkett.com</w:t>
              </w:r>
            </w:hyperlink>
          </w:p>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64"/>
        <w:jc w:val="left"/>
      </w:pPr>
      <w:r>
        <w:br w:type="textWrapping"/>
      </w:r>
    </w:p>
    <w:tbl>
      <w:tblPr>
        <w:tblStyle w:val="T1"/>
        <w:tblW w:w="5000" w:type="pct"/>
        <w:jc w:val="left"/>
        <w:tblLayout w:type="fixed"/>
        <w:tblCellMar>
          <w:top w:w="0" w:type="dxa"/>
          <w:left w:w="0" w:type="dxa"/>
          <w:bottom w:w="0" w:type="dxa"/>
          <w:right w:w="227" w:type="dxa"/>
        </w:tblCellMar>
        <w:tblLook w:val="04A0"/>
      </w:tblPr>
      <w:tblGrid>
        <w:gridCol w:w="3596"/>
        <w:gridCol w:w="3597"/>
        <w:gridCol w:w="7"/>
      </w:tblGrid>
      <w:tr>
        <w:tc>
          <w:tcPr>
            <w:tcW w:w="4995"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b w:val="1"/>
                <w:color w:val="000000"/>
                <w:sz w:val="22"/>
                <w:szCs w:val="22"/>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r>
              <w:rPr>
                <w:rFonts w:ascii="Arial" w:hAnsi="Arial" w:cs="Arial"/>
                <w:color w:val="000000"/>
                <w:sz w:val="22"/>
                <w:szCs w:val="22"/>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2"/>
                <w:szCs w:val="22"/>
              </w:rPr>
            </w:pPr>
          </w:p>
        </w:tc>
      </w:tr>
    </w:tbl>
    <w:p>
      <w:pPr>
        <w:spacing w:lineRule="auto" w:line="288"/>
        <w:jc w:val="left"/>
      </w:pPr>
      <w:r>
        <w:rPr>
          <w:rFonts w:ascii="Arial" w:hAnsi="Arial" w:cs="Arial"/>
          <w:b w:val="0"/>
          <w:bCs w:val="0"/>
          <w:color w:val="000000"/>
          <w:sz w:val="18"/>
          <w:szCs w:val="18"/>
        </w:rPr>
        <w:drawing>
          <wp:inline xmlns:wp="http://schemas.openxmlformats.org/drawingml/2006/wordprocessingDrawing" distT="0" distB="0" distL="0" distR="0">
            <wp:extent cx="1800860" cy="18008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1800860" cy="1800860"/>
                    </a:xfrm>
                    <a:prstGeom prst="rect"/>
                  </pic:spPr>
                </pic:pic>
              </a:graphicData>
            </a:graphic>
          </wp:inline>
        </w:drawing>
      </w:r>
      <w:r>
        <w:rPr>
          <w:rFonts w:ascii="Arial" w:hAnsi="Arial" w:cs="Arial"/>
          <w:b w:val="0"/>
          <w:bCs w:val="0"/>
          <w:color w:val="000000"/>
          <w:sz w:val="18"/>
          <w:szCs w:val="18"/>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587" w:top="2098" w:bottom="1134" w:header="964" w:footer="283"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4">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5"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6"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7"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8"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9"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A"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p>
          <w:pPr>
            <w:spacing w:before="240" w:after="240"/>
            <w:ind w:left="0" w:right="0"/>
            <w:rPr>
              <w:rFonts w:ascii="Arial" w:hAnsi="Arial" w:cs="Arial"/>
              <w:color w:val="000000"/>
              <w:sz w:val="16"/>
              <w:szCs w:val="16"/>
            </w:rPr>
          </w:pPr>
          <w:r>
            <w:rPr>
              <w:rFonts w:ascii="Arial" w:hAnsi="Arial" w:cs="Arial"/>
              <w:color w:val="000000"/>
              <w:sz w:val="16"/>
              <w:szCs w:val="16"/>
            </w:rPr>
            <w:t> </w:t>
          </w:r>
        </w:p>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7200"/>
          </w:tblGrid>
          <w:tr>
            <w:tc>
              <w:tcPr>
                <w:tcW w:w="5000" w:type="pct"/>
                <w:shd w:val="clear" w:color="auto" w:fill="FFFFFF"/>
                <w:vAlign w:val="center"/>
                <w:hideMark/>
              </w:tcPr>
              <w:p>
                <w:pPr>
                  <w:shd w:val="clear" w:fill="FFFFFF"/>
                  <w:ind w:left="0" w:right="0"/>
                  <w:jc w:val="left"/>
                  <w:rPr>
                    <w:rFonts w:ascii="Arial" w:hAnsi="Arial" w:cs="Arial"/>
                    <w:color w:val="000000"/>
                    <w:sz w:val="16"/>
                    <w:szCs w:val="16"/>
                    <w:shd w:val="clear" w:color="auto" w:fill="FFFFFF"/>
                  </w:rPr>
                </w:pPr>
                <w:r>
                  <w:rPr>
                    <w:rFonts w:ascii="Arial" w:hAnsi="Arial" w:cs="Arial"/>
                    <w:color w:val="000000"/>
                    <w:sz w:val="16"/>
                    <w:szCs w:val="16"/>
                    <w:shd w:val="clear" w:color="auto" w:fill="FFFFFF"/>
                  </w:rPr>
                  <w:br w:type="textWrapping"/>
                </w:r>
                <w:r>
                  <w:rPr>
                    <w:rFonts w:ascii="Arial" w:hAnsi="Arial" w:cs="Arial" w:eastAsia="arial"/>
                    <w:b w:val="1"/>
                    <w:color w:val="000000"/>
                    <w:sz w:val="16"/>
                    <w:szCs w:val="16"/>
                    <w:shd w:val="clear" w:color="auto" w:fill="FFFFFF"/>
                  </w:rPr>
                  <w:t>Bauwerk Group Schweiz AG</w:t>
                </w:r>
                <w:r>
                  <w:rPr>
                    <w:rFonts w:ascii="Arial" w:hAnsi="Arial" w:cs="Arial"/>
                    <w:color w:val="000000"/>
                    <w:sz w:val="16"/>
                    <w:szCs w:val="16"/>
                    <w:shd w:val="clear" w:color="auto" w:fill="FFFFFF"/>
                  </w:rPr>
                  <w:br w:type="textWrapping"/>
                </w:r>
                <w:r>
                  <w:rPr>
                    <w:rFonts w:ascii="Arial" w:hAnsi="Arial" w:cs="Arial" w:eastAsia="arial"/>
                    <w:color w:val="000000"/>
                    <w:sz w:val="16"/>
                    <w:szCs w:val="16"/>
                    <w:shd w:val="clear" w:color="auto" w:fill="FFFFFF"/>
                  </w:rPr>
                  <w:t xml:space="preserve">Neudorfstrasse 49, CH-9430 St. Margrethen, T +41 71 747 74 74, </w:t>
                </w:r>
                <w:hyperlink xmlns:r="http://schemas.openxmlformats.org/officeDocument/2006/relationships" r:id="RB">
                  <w:r>
                    <w:rPr>
                      <w:rStyle w:val="C2"/>
                      <w:rFonts w:ascii="Arial" w:hAnsi="Arial" w:cs="Arial" w:eastAsia="arial"/>
                      <w:strike w:val="0"/>
                      <w:color w:val="000000"/>
                      <w:sz w:val="16"/>
                      <w:szCs w:val="16"/>
                      <w:u w:val="none"/>
                      <w:shd w:val="clear" w:color="auto" w:fill="FFFFFF"/>
                    </w:rPr>
                    <w:t>info@bauwerk.com</w:t>
                  </w:r>
                </w:hyperlink>
                <w:r>
                  <w:rPr>
                    <w:rFonts w:ascii="Arial" w:hAnsi="Arial" w:cs="Arial" w:eastAsia="arial"/>
                    <w:color w:val="000000"/>
                    <w:sz w:val="16"/>
                    <w:szCs w:val="16"/>
                    <w:shd w:val="clear" w:color="auto" w:fill="FFFFFF"/>
                  </w:rPr>
                  <w:t xml:space="preserve">   </w:t>
                </w:r>
                <w:hyperlink xmlns:r="http://schemas.openxmlformats.org/officeDocument/2006/relationships" r:id="RC" w:tgtFrame="_blank">
                  <w:r>
                    <w:rPr>
                      <w:rStyle w:val="C2"/>
                      <w:rFonts w:ascii="Arial" w:hAnsi="Arial" w:cs="Arial" w:eastAsia="arial"/>
                      <w:i w:val="1"/>
                      <w:strike w:val="0"/>
                      <w:color w:val="000000"/>
                      <w:sz w:val="16"/>
                      <w:szCs w:val="16"/>
                      <w:u w:val="none"/>
                      <w:shd w:val="clear" w:color="auto" w:fill="FFFFFF"/>
                    </w:rPr>
                    <w:t>bauwerk-parkett.com</w:t>
                  </w:r>
                </w:hyperlink>
                <w:r>
                  <w:rPr>
                    <w:rFonts w:ascii="Arial" w:hAnsi="Arial" w:cs="Arial"/>
                    <w:color w:val="000000"/>
                    <w:sz w:val="16"/>
                    <w:szCs w:val="16"/>
                    <w:shd w:val="clear" w:color="auto" w:fill="FFFFFF"/>
                  </w:rPr>
                  <w:br w:type="textWrapping"/>
                </w:r>
                <w:hyperlink xmlns:r="http://schemas.openxmlformats.org/officeDocument/2006/relationships" r:id="RD" w:tgtFrame="_blank" w:tooltip="bauwerk-parkett-facebook">
                  <w:r>
                    <w:rPr>
                      <w:rStyle w:val="C2"/>
                      <w:rFonts w:ascii="Arial" w:hAnsi="Arial" w:cs="Arial" w:eastAsia="arial"/>
                      <w:i w:val="1"/>
                      <w:color w:val="000000"/>
                      <w:sz w:val="16"/>
                      <w:szCs w:val="16"/>
                      <w:shd w:val="clear" w:color="auto" w:fill="FFFFFF"/>
                    </w:rPr>
                    <w:t>Facebook</w:t>
                  </w:r>
                </w:hyperlink>
                <w:r>
                  <w:rPr>
                    <w:rFonts w:ascii="Arial" w:hAnsi="Arial" w:cs="Arial" w:eastAsia="arial"/>
                    <w:color w:val="000000"/>
                    <w:sz w:val="16"/>
                    <w:szCs w:val="16"/>
                    <w:shd w:val="clear" w:color="auto" w:fill="FFFFFF"/>
                  </w:rPr>
                  <w:t>, </w:t>
                </w:r>
                <w:hyperlink xmlns:r="http://schemas.openxmlformats.org/officeDocument/2006/relationships" r:id="RE" w:tgtFrame="_blank" w:tooltip="bauwerk-parkett-instagram">
                  <w:r>
                    <w:rPr>
                      <w:rStyle w:val="C2"/>
                      <w:rFonts w:ascii="Arial" w:hAnsi="Arial" w:cs="Arial" w:eastAsia="arial"/>
                      <w:i w:val="1"/>
                      <w:color w:val="000000"/>
                      <w:sz w:val="16"/>
                      <w:szCs w:val="16"/>
                      <w:shd w:val="clear" w:color="auto" w:fill="FFFFFF"/>
                    </w:rPr>
                    <w:t>Instagram</w:t>
                  </w:r>
                </w:hyperlink>
                <w:r>
                  <w:rPr>
                    <w:rFonts w:ascii="Arial" w:hAnsi="Arial" w:cs="Arial" w:eastAsia="arial"/>
                    <w:color w:val="000000"/>
                    <w:sz w:val="16"/>
                    <w:szCs w:val="16"/>
                    <w:shd w:val="clear" w:color="auto" w:fill="FFFFFF"/>
                  </w:rPr>
                  <w:t>, </w:t>
                </w:r>
                <w:hyperlink xmlns:r="http://schemas.openxmlformats.org/officeDocument/2006/relationships" r:id="RF" w:tgtFrame="_blank" w:tooltip="bauwerk-parkett-linkedin">
                  <w:r>
                    <w:rPr>
                      <w:rStyle w:val="C2"/>
                      <w:rFonts w:ascii="Arial" w:hAnsi="Arial" w:cs="Arial" w:eastAsia="arial"/>
                      <w:i w:val="1"/>
                      <w:color w:val="000000"/>
                      <w:sz w:val="16"/>
                      <w:szCs w:val="16"/>
                      <w:shd w:val="clear" w:color="auto" w:fill="FFFFFF"/>
                    </w:rPr>
                    <w:t>LinkedIn</w:t>
                  </w:r>
                </w:hyperlink>
                <w:r>
                  <w:rPr>
                    <w:rFonts w:ascii="Arial" w:hAnsi="Arial" w:cs="Arial" w:eastAsia="arial"/>
                    <w:color w:val="000000"/>
                    <w:sz w:val="16"/>
                    <w:szCs w:val="16"/>
                    <w:shd w:val="clear" w:color="auto" w:fill="FFFFFF"/>
                  </w:rPr>
                  <w:t>, </w:t>
                </w:r>
                <w:hyperlink xmlns:r="http://schemas.openxmlformats.org/officeDocument/2006/relationships" r:id="R10" w:tgtFrame="_blank" w:tooltip="bauwerk-parkett-youtube">
                  <w:r>
                    <w:rPr>
                      <w:rStyle w:val="C2"/>
                      <w:rFonts w:ascii="Arial" w:hAnsi="Arial" w:cs="Arial" w:eastAsia="arial"/>
                      <w:i w:val="1"/>
                      <w:color w:val="000000"/>
                      <w:sz w:val="16"/>
                      <w:szCs w:val="16"/>
                      <w:shd w:val="clear" w:color="auto" w:fill="FFFFFF"/>
                    </w:rPr>
                    <w:t>Youtube</w:t>
                  </w:r>
                </w:hyperlink>
                <w:r>
                  <w:rPr>
                    <w:rFonts w:ascii="Arial" w:hAnsi="Arial" w:cs="Arial" w:eastAsia="arial"/>
                    <w:color w:val="000000"/>
                    <w:sz w:val="16"/>
                    <w:szCs w:val="16"/>
                    <w:shd w:val="clear" w:color="auto" w:fill="FFFFFF"/>
                  </w:rPr>
                  <w:t>, </w:t>
                </w:r>
                <w:hyperlink xmlns:r="http://schemas.openxmlformats.org/officeDocument/2006/relationships" r:id="R11" w:tgtFrame="_blank" w:tooltip="bauwerk-parkett-facebook">
                  <w:r>
                    <w:rPr>
                      <w:rStyle w:val="C2"/>
                      <w:rFonts w:ascii="Arial" w:hAnsi="Arial" w:cs="Arial" w:eastAsia="arial"/>
                      <w:i w:val="1"/>
                      <w:color w:val="000000"/>
                      <w:sz w:val="16"/>
                      <w:szCs w:val="16"/>
                      <w:shd w:val="clear" w:color="auto" w:fill="FFFFFF"/>
                    </w:rPr>
                    <w:t>Pinterest</w:t>
                  </w:r>
                </w:hyperlink>
              </w:p>
            </w:tc>
          </w:tr>
        </w:tbl>
        <w:p>
          <w:pPr>
            <w:rPr>
              <w:rFonts w:ascii="Arial" w:hAnsi="Arial" w:cs="Arial"/>
              <w:color w:val="000000"/>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6"/>
              <w:szCs w:val="16"/>
            </w:rPr>
          </w:pPr>
        </w:p>
      </w:tc>
    </w:tr>
  </w:tbl>
  <w:p>
    <w:pPr>
      <w:rPr>
        <w:rFonts w:ascii="Arial" w:hAnsi="Arial" w:cs="Arial"/>
        <w:color w:val="000000"/>
        <w:sz w:val="2"/>
        <w:szCs w:val="2"/>
      </w:rPr>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spacing w:before="240" w:after="240"/>
      <w:ind w:left="0" w:right="0"/>
      <w:rPr>
        <w:rFonts w:ascii="Arial" w:hAnsi="Arial" w:cs="Arial"/>
        <w:color w:val="000000"/>
        <w:sz w:val="20"/>
        <w:szCs w:val="20"/>
      </w:rPr>
    </w:pPr>
    <w:r>
      <w:rPr>
        <w:rFonts w:ascii="Arial" w:hAnsi="Arial" w:cs="Arial"/>
        <w:color w:val="000000"/>
        <w:sz w:val="20"/>
        <w:szCs w:val="20"/>
      </w:rP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6"/>
                  <a:srcRect/>
                  <a:stretch>
                    <a:fillRect/>
                  </a:stretch>
                </pic:blipFill>
                <pic:spPr>
                  <a:xfrm>
                    <a:off x="0" y="0"/>
                    <a:ext cx="1800860" cy="577215"/>
                  </a:xfrm>
                  <a:prstGeom prst="rect"/>
                </pic:spPr>
              </pic:pic>
            </a:graphicData>
          </a:graphic>
        </wp:anchor>
      </w:drawing>
    </w: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color w:val="000000"/>
        <w:sz w:val="20"/>
        <w:szCs w:val="20"/>
      </w:rPr>
      <w:t> </w:t>
    </w:r>
  </w:p>
  <w:p>
    <w:pPr>
      <w:spacing w:before="240" w:after="240"/>
      <w:ind w:left="0" w:right="0"/>
      <w:rPr>
        <w:rFonts w:ascii="Arial" w:hAnsi="Arial" w:cs="Arial"/>
        <w:color w:val="000000"/>
        <w:sz w:val="20"/>
        <w:szCs w:val="20"/>
      </w:rPr>
    </w:pPr>
    <w:r>
      <w:rPr>
        <w:rFonts w:ascii="Arial" w:hAnsi="Arial" w:cs="Arial" w:eastAsia="arial"/>
        <w:b w:val="1"/>
        <w:color w:val="000000"/>
        <w:sz w:val="20"/>
        <w:szCs w:val="20"/>
      </w:rPr>
      <w:t>Medienmitteilung</w:t>
    </w:r>
  </w:p>
  <w:p>
    <w:pPr>
      <w:rPr>
        <w:rFonts w:ascii="Arial" w:hAnsi="Arial" w:cs="Arial"/>
        <w:color w:val="000000"/>
        <w:sz w:val="20"/>
        <w:szCs w:val="20"/>
      </w:rPr>
    </w:pPr>
    <w:r>
      <w:rPr>
        <w:rFonts w:ascii="Arial" w:hAnsi="Arial" w:cs="Arial"/>
        <w:color w:val="000000"/>
        <w:sz w:val="20"/>
        <w:szCs w:val="20"/>
      </w:rPr>
      <w:t> </w:t>
    </w: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7"/>
                  <a:srcRect/>
                  <a:stretch>
                    <a:fillRect/>
                  </a:stretch>
                </pic:blipFill>
                <pic:spPr>
                  <a:xfrm>
                    <a:off x="0" y="0"/>
                    <a:ext cx="1800860" cy="577215"/>
                  </a:xfrm>
                  <a:prstGeom prst="rect"/>
                </pic:spPr>
              </pic:pic>
            </a:graphicData>
          </a:graphic>
        </wp:anchor>
      </w:drawing>
    </w: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png" /><Relationship Id="R2" Type="http://schemas.openxmlformats.org/officeDocument/2006/relationships/hyperlink" Target="https://pressrelease.bering-kopal.de/de/pressrelease/bauwerk-parkett_spinpark-2024" TargetMode="External" /><Relationship Id="R3" Type="http://schemas.openxmlformats.org/officeDocument/2006/relationships/hyperlink" Target="http://www.bauwerk-parkett.com/"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Relationship Id="R4" Type="http://schemas.openxmlformats.org/officeDocument/2006/relationships/hyperlink" Target="mailto:info@bauwerk.com" TargetMode="External" /><Relationship Id="R5" Type="http://schemas.openxmlformats.org/officeDocument/2006/relationships/hyperlink" Target="https://www.bauwerk-parkett.com" TargetMode="External" /><Relationship Id="R6" Type="http://schemas.openxmlformats.org/officeDocument/2006/relationships/hyperlink" Target="https://www.facebook.com/Bauwerk.Parkett" TargetMode="External" /><Relationship Id="R7" Type="http://schemas.openxmlformats.org/officeDocument/2006/relationships/hyperlink" Target="https://www.instagram.com/bauwerk_parkett/" TargetMode="External" /><Relationship Id="R8" Type="http://schemas.openxmlformats.org/officeDocument/2006/relationships/hyperlink" Target="https://ch.linkedin.com/company/bauwerk-parkett/" TargetMode="External" /><Relationship Id="R9" Type="http://schemas.openxmlformats.org/officeDocument/2006/relationships/hyperlink" Target="https://www.youtube.com/channel/UCSj8VzKnCchna6P7pRmRGwg" TargetMode="External" /><Relationship Id="RA" Type="http://schemas.openxmlformats.org/officeDocument/2006/relationships/hyperlink" Target="https://www.pinterest.ch/bauwerkparkett/" TargetMode="External" /></Relationships>
</file>

<file path=word/_rels/footer2.xml.rels>&#65279;<?xml version="1.0" encoding="utf-8"?><Relationships xmlns="http://schemas.openxmlformats.org/package/2006/relationships"><Relationship Id="RB" Type="http://schemas.openxmlformats.org/officeDocument/2006/relationships/hyperlink" Target="mailto:info@bauwerk.com" TargetMode="External" /><Relationship Id="RC" Type="http://schemas.openxmlformats.org/officeDocument/2006/relationships/hyperlink" Target="https://www.bauwerk-parkett.com" TargetMode="External" /><Relationship Id="RD" Type="http://schemas.openxmlformats.org/officeDocument/2006/relationships/hyperlink" Target="https://www.facebook.com/Bauwerk.Parkett" TargetMode="External" /><Relationship Id="RE" Type="http://schemas.openxmlformats.org/officeDocument/2006/relationships/hyperlink" Target="https://www.instagram.com/bauwerk_parkett/" TargetMode="External" /><Relationship Id="RF" Type="http://schemas.openxmlformats.org/officeDocument/2006/relationships/hyperlink" Target="https://ch.linkedin.com/company/bauwerk-parkett/" TargetMode="External" /><Relationship Id="R10" Type="http://schemas.openxmlformats.org/officeDocument/2006/relationships/hyperlink" Target="https://www.youtube.com/channel/UCSj8VzKnCchna6P7pRmRGwg" TargetMode="External" /><Relationship Id="R11" Type="http://schemas.openxmlformats.org/officeDocument/2006/relationships/hyperlink" Target="https://www.pinterest.ch/bauwerkparkett/" TargetMode="External" /></Relationships>
</file>

<file path=word/_rels/header1.xml.rels>&#65279;<?xml version="1.0" encoding="utf-8"?><Relationships xmlns="http://schemas.openxmlformats.org/package/2006/relationships"><Relationship Id="Relimage6" Type="http://schemas.openxmlformats.org/officeDocument/2006/relationships/image" Target="/media/image6.png" /></Relationships>
</file>

<file path=word/_rels/header2.xml.rels>&#65279;<?xml version="1.0" encoding="utf-8"?><Relationships xmlns="http://schemas.openxmlformats.org/package/2006/relationships"><Relationship Id="Relimage7"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API/23.1.7.0</Application>
  <AppVersion>23.1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2024-05-14T10:35:46Z</dcterms:created>
  <dcterms:modified xsi:type="dcterms:W3CDTF">2024-05-14T10:35:47Z</dcterms:modified>
  <cp:revision>1</cp:revision>
</cp:coreProperties>
</file>