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A5E3B" w14:textId="77777777" w:rsidR="00DD3D26" w:rsidRPr="00135C00" w:rsidRDefault="00DD3D26">
      <w:pPr>
        <w:tabs>
          <w:tab w:val="left" w:pos="0"/>
        </w:tabs>
        <w:ind w:right="-1417"/>
        <w:rPr>
          <w:rFonts w:ascii="Arial" w:hAnsi="Arial" w:cs="Arial"/>
          <w:sz w:val="24"/>
          <w:szCs w:val="24"/>
        </w:rPr>
      </w:pPr>
    </w:p>
    <w:tbl>
      <w:tblPr>
        <w:tblW w:w="17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84"/>
        <w:gridCol w:w="9003"/>
        <w:gridCol w:w="7107"/>
      </w:tblGrid>
      <w:tr w:rsidR="00DD3D26" w:rsidRPr="00135C00" w14:paraId="10EE697B" w14:textId="77777777" w:rsidTr="007F7488">
        <w:trPr>
          <w:trHeight w:val="10793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29DC5D1" w14:textId="77777777" w:rsidR="00DD3D26" w:rsidRPr="00135C00" w:rsidRDefault="00DD3D26">
            <w:pPr>
              <w:widowControl w:val="0"/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AA83C" w14:textId="77777777" w:rsidR="00DD3D26" w:rsidRPr="00135C00" w:rsidRDefault="00DD3D26">
            <w:pPr>
              <w:tabs>
                <w:tab w:val="left" w:pos="0"/>
              </w:tabs>
              <w:spacing w:line="360" w:lineRule="auto"/>
              <w:ind w:right="-141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14:paraId="2B26A035" w14:textId="0CF18341" w:rsidR="005867A2" w:rsidRPr="00D876C7" w:rsidRDefault="003423FC" w:rsidP="005867A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423FC">
              <w:rPr>
                <w:rFonts w:ascii="Arial" w:hAnsi="Arial" w:cs="Arial"/>
                <w:b/>
                <w:sz w:val="24"/>
                <w:szCs w:val="24"/>
              </w:rPr>
              <w:t>MHZ zeigt Neues auf der Heimtextil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C72B69" w:rsidRPr="00C72B6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Erstpräsentation der </w:t>
            </w:r>
            <w:r w:rsidR="00C72B69">
              <w:rPr>
                <w:rFonts w:ascii="Arial" w:hAnsi="Arial" w:cs="Arial"/>
                <w:i/>
                <w:iCs/>
                <w:sz w:val="24"/>
                <w:szCs w:val="24"/>
              </w:rPr>
              <w:t>exklusiven</w:t>
            </w:r>
            <w:r w:rsidR="00C72B69" w:rsidRPr="00C72B6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Plissee-Kollektion in Frankfurt.</w:t>
            </w:r>
          </w:p>
          <w:p w14:paraId="2474C19F" w14:textId="77777777" w:rsidR="003423FC" w:rsidRDefault="003423FC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9A5A29" w14:textId="40DF9A97" w:rsidR="009B7CFD" w:rsidRPr="00D211E1" w:rsidRDefault="00D211E1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7282">
              <w:rPr>
                <w:rFonts w:ascii="Arial" w:hAnsi="Arial" w:cs="Arial"/>
                <w:bCs/>
                <w:sz w:val="24"/>
                <w:szCs w:val="24"/>
              </w:rPr>
              <w:t>Leinfelden-Echterdingen, 1</w:t>
            </w:r>
            <w:r w:rsidR="009C6450" w:rsidRPr="005C7282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5C7282">
              <w:rPr>
                <w:rFonts w:ascii="Arial" w:hAnsi="Arial" w:cs="Arial"/>
                <w:bCs/>
                <w:sz w:val="24"/>
                <w:szCs w:val="24"/>
              </w:rPr>
              <w:t>.0</w:t>
            </w:r>
            <w:r w:rsidR="009C6450" w:rsidRPr="005C7282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5C7282">
              <w:rPr>
                <w:rFonts w:ascii="Arial" w:hAnsi="Arial" w:cs="Arial"/>
                <w:bCs/>
                <w:sz w:val="24"/>
                <w:szCs w:val="24"/>
              </w:rPr>
              <w:t>.202</w:t>
            </w:r>
            <w:r w:rsidR="009C6450" w:rsidRPr="005C7282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Pr="005C7282">
              <w:rPr>
                <w:rFonts w:ascii="Arial" w:hAnsi="Arial" w:cs="Arial"/>
                <w:bCs/>
                <w:sz w:val="24"/>
                <w:szCs w:val="24"/>
              </w:rPr>
              <w:t xml:space="preserve"> –</w:t>
            </w:r>
            <w:r w:rsidRPr="009B7C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 xml:space="preserve">Vom 13. 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 xml:space="preserve">is 16. Januar dreht 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sich 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 xml:space="preserve">auf der Heimtextil in Frankfurt am Main wieder alles um Wohn- und Objekttextilien sowie Trends für die Innenraumgestaltung. 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Das </w:t>
            </w:r>
            <w:proofErr w:type="spellStart"/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>DecoTeam</w:t>
            </w:r>
            <w:proofErr w:type="spellEnd"/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 präsentiert seine Partner dieses Jahr unter dem Motto „</w:t>
            </w:r>
            <w:r w:rsidR="002C6617" w:rsidRPr="00D211E1">
              <w:rPr>
                <w:rFonts w:ascii="Arial" w:hAnsi="Arial" w:cs="Arial"/>
                <w:b/>
                <w:sz w:val="24"/>
                <w:szCs w:val="24"/>
              </w:rPr>
              <w:t xml:space="preserve">Happy </w:t>
            </w:r>
            <w:proofErr w:type="spellStart"/>
            <w:r w:rsidR="002C6617" w:rsidRPr="00D211E1">
              <w:rPr>
                <w:rFonts w:ascii="Arial" w:hAnsi="Arial" w:cs="Arial"/>
                <w:b/>
                <w:sz w:val="24"/>
                <w:szCs w:val="24"/>
              </w:rPr>
              <w:t>up</w:t>
            </w:r>
            <w:proofErr w:type="spellEnd"/>
            <w:r w:rsidR="002C6617" w:rsidRPr="00D211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2C6617" w:rsidRPr="00D211E1">
              <w:rPr>
                <w:rFonts w:ascii="Arial" w:hAnsi="Arial" w:cs="Arial"/>
                <w:b/>
                <w:sz w:val="24"/>
                <w:szCs w:val="24"/>
              </w:rPr>
              <w:t>your</w:t>
            </w:r>
            <w:proofErr w:type="spellEnd"/>
            <w:r w:rsidR="002C6617" w:rsidRPr="00D211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423FC"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="002C6617" w:rsidRPr="00D211E1">
              <w:rPr>
                <w:rFonts w:ascii="Arial" w:hAnsi="Arial" w:cs="Arial"/>
                <w:b/>
                <w:sz w:val="24"/>
                <w:szCs w:val="24"/>
              </w:rPr>
              <w:t>ome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“. Mit dabei: die 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 xml:space="preserve">MHZ Hachtel GmbH &amp; Co. KG aus Leinfelden-Echterdingen. 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>Der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C6450">
              <w:rPr>
                <w:rFonts w:ascii="Arial" w:hAnsi="Arial" w:cs="Arial"/>
                <w:b/>
                <w:sz w:val="24"/>
                <w:szCs w:val="24"/>
              </w:rPr>
              <w:t xml:space="preserve">Premiumanbieter für 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>Sicht-, Sonnen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>und Insek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>tenschutz</w:t>
            </w:r>
            <w:r w:rsidR="003423FC">
              <w:rPr>
                <w:rFonts w:ascii="Arial" w:hAnsi="Arial" w:cs="Arial"/>
                <w:b/>
                <w:sz w:val="24"/>
                <w:szCs w:val="24"/>
              </w:rPr>
              <w:t>systeme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 inszeniert in Halle 3, Stand B</w:t>
            </w:r>
            <w:r w:rsidR="00BD1B44" w:rsidRPr="00D211E1">
              <w:rPr>
                <w:rFonts w:ascii="Arial" w:hAnsi="Arial" w:cs="Arial"/>
                <w:b/>
                <w:sz w:val="24"/>
                <w:szCs w:val="24"/>
              </w:rPr>
              <w:t xml:space="preserve">61 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auf der </w:t>
            </w:r>
            <w:proofErr w:type="spellStart"/>
            <w:r w:rsidR="009C6450">
              <w:rPr>
                <w:rFonts w:ascii="Arial" w:hAnsi="Arial" w:cs="Arial"/>
                <w:b/>
                <w:sz w:val="24"/>
                <w:szCs w:val="24"/>
              </w:rPr>
              <w:t>DecoTeam</w:t>
            </w:r>
            <w:proofErr w:type="spellEnd"/>
            <w:r w:rsidR="009C6450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>Fläche seine neue Plissee-Kollektion</w:t>
            </w:r>
            <w:r w:rsidR="009C6450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9E1011" w:rsidRPr="00D211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95A3D" w:rsidRPr="00D211E1">
              <w:rPr>
                <w:rFonts w:ascii="Arial" w:hAnsi="Arial" w:cs="Arial"/>
                <w:b/>
                <w:sz w:val="24"/>
                <w:szCs w:val="24"/>
              </w:rPr>
              <w:t xml:space="preserve">die mit </w:t>
            </w:r>
            <w:r w:rsidR="007460A2" w:rsidRPr="007460A2">
              <w:rPr>
                <w:rFonts w:ascii="Arial" w:hAnsi="Arial" w:cs="Arial"/>
                <w:b/>
                <w:sz w:val="24"/>
                <w:szCs w:val="24"/>
              </w:rPr>
              <w:t>knapp 400 hochwertigen Stoffen, davon über 100 exklusive, selbstentworfene Dessins, ein trendstarkes Statement setzt.</w:t>
            </w:r>
          </w:p>
          <w:p w14:paraId="527C98FE" w14:textId="5E0354E6" w:rsidR="00D95A3D" w:rsidRPr="00D211E1" w:rsidRDefault="00D95A3D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DCD77E" w14:textId="24466766" w:rsidR="00D95A3D" w:rsidRPr="00D211E1" w:rsidRDefault="00D95A3D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211E1">
              <w:rPr>
                <w:rFonts w:ascii="Arial" w:hAnsi="Arial" w:cs="Arial"/>
                <w:sz w:val="24"/>
                <w:szCs w:val="24"/>
              </w:rPr>
              <w:t xml:space="preserve">„Happy </w:t>
            </w:r>
            <w:proofErr w:type="spellStart"/>
            <w:r w:rsidRPr="00D211E1">
              <w:rPr>
                <w:rFonts w:ascii="Arial" w:hAnsi="Arial" w:cs="Arial"/>
                <w:sz w:val="24"/>
                <w:szCs w:val="24"/>
              </w:rPr>
              <w:t>up</w:t>
            </w:r>
            <w:proofErr w:type="spellEnd"/>
            <w:r w:rsidRPr="00D211E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11E1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Pr="00D211E1">
              <w:rPr>
                <w:rFonts w:ascii="Arial" w:hAnsi="Arial" w:cs="Arial"/>
                <w:sz w:val="24"/>
                <w:szCs w:val="24"/>
              </w:rPr>
              <w:t xml:space="preserve"> Home“ </w:t>
            </w:r>
            <w:r w:rsidR="003423FC" w:rsidRPr="00D211E1">
              <w:rPr>
                <w:rFonts w:ascii="Arial" w:hAnsi="Arial" w:cs="Arial"/>
                <w:sz w:val="24"/>
                <w:szCs w:val="24"/>
              </w:rPr>
              <w:t>– das</w:t>
            </w:r>
            <w:r w:rsidRPr="00D211E1">
              <w:rPr>
                <w:rFonts w:ascii="Arial" w:hAnsi="Arial" w:cs="Arial"/>
                <w:sz w:val="24"/>
                <w:szCs w:val="24"/>
              </w:rPr>
              <w:t xml:space="preserve"> diesjährige Motto des </w:t>
            </w:r>
            <w:proofErr w:type="spellStart"/>
            <w:r w:rsidRPr="00D211E1">
              <w:rPr>
                <w:rFonts w:ascii="Arial" w:hAnsi="Arial" w:cs="Arial"/>
                <w:sz w:val="24"/>
                <w:szCs w:val="24"/>
              </w:rPr>
              <w:t>DecoTeams</w:t>
            </w:r>
            <w:proofErr w:type="spellEnd"/>
            <w:r w:rsidRPr="00D211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211E1" w:rsidRPr="00D211E1">
              <w:rPr>
                <w:rFonts w:ascii="Arial" w:hAnsi="Arial" w:cs="Arial"/>
                <w:sz w:val="24"/>
                <w:szCs w:val="24"/>
              </w:rPr>
              <w:t>2026 ist eine Einladung zum</w:t>
            </w:r>
            <w:r w:rsidRPr="00D211E1">
              <w:rPr>
                <w:rFonts w:ascii="Arial" w:hAnsi="Arial" w:cs="Arial"/>
                <w:sz w:val="24"/>
                <w:szCs w:val="24"/>
              </w:rPr>
              <w:t xml:space="preserve"> textile</w:t>
            </w:r>
            <w:r w:rsidR="00D211E1" w:rsidRPr="00D211E1">
              <w:rPr>
                <w:rFonts w:ascii="Arial" w:hAnsi="Arial" w:cs="Arial"/>
                <w:sz w:val="24"/>
                <w:szCs w:val="24"/>
              </w:rPr>
              <w:t>n</w:t>
            </w:r>
            <w:r w:rsidRPr="00D211E1">
              <w:rPr>
                <w:rFonts w:ascii="Arial" w:hAnsi="Arial" w:cs="Arial"/>
                <w:sz w:val="24"/>
                <w:szCs w:val="24"/>
              </w:rPr>
              <w:t xml:space="preserve"> Erleb</w:t>
            </w:r>
            <w:r w:rsidR="00D211E1" w:rsidRPr="00D211E1">
              <w:rPr>
                <w:rFonts w:ascii="Arial" w:hAnsi="Arial" w:cs="Arial"/>
                <w:sz w:val="24"/>
                <w:szCs w:val="24"/>
              </w:rPr>
              <w:t>en. Im Fokus stehen Produkte, die unter anderem für moderne Wohnatmosphäre</w:t>
            </w:r>
            <w:r w:rsidRPr="00D211E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D211E1" w:rsidRPr="00D211E1">
              <w:rPr>
                <w:rFonts w:ascii="Arial" w:hAnsi="Arial" w:cs="Arial"/>
                <w:sz w:val="24"/>
                <w:szCs w:val="24"/>
              </w:rPr>
              <w:t xml:space="preserve">Wohlgefühl </w:t>
            </w:r>
            <w:r w:rsidRPr="00D211E1">
              <w:rPr>
                <w:rFonts w:ascii="Arial" w:hAnsi="Arial" w:cs="Arial"/>
                <w:sz w:val="24"/>
                <w:szCs w:val="24"/>
              </w:rPr>
              <w:t>und Komfort</w:t>
            </w:r>
            <w:r w:rsidR="007460A2">
              <w:rPr>
                <w:rFonts w:ascii="Arial" w:hAnsi="Arial" w:cs="Arial"/>
                <w:sz w:val="24"/>
                <w:szCs w:val="24"/>
              </w:rPr>
              <w:t xml:space="preserve"> sorgen</w:t>
            </w:r>
            <w:r w:rsidRPr="00D211E1">
              <w:rPr>
                <w:rFonts w:ascii="Arial" w:hAnsi="Arial" w:cs="Arial"/>
                <w:sz w:val="24"/>
                <w:szCs w:val="24"/>
              </w:rPr>
              <w:t>. Eine großartige Inspiration für die ganzheitliche Raumgestaltung mit allen relevanten Produktgruppen und den brandaktuellen Kollektionen führender Markenanbieter.</w:t>
            </w:r>
          </w:p>
          <w:p w14:paraId="4EF928FE" w14:textId="4F331433" w:rsidR="009B7CFD" w:rsidRDefault="009B7CFD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9ABA1F" w14:textId="018EF817" w:rsidR="004F5BAE" w:rsidRPr="009B7CFD" w:rsidRDefault="002C6617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MHZ: Exklusive Premium</w:t>
            </w:r>
            <w:r w:rsidR="004F5BAE">
              <w:rPr>
                <w:rFonts w:ascii="Arial" w:hAnsi="Arial" w:cs="Arial"/>
                <w:b/>
                <w:sz w:val="24"/>
                <w:szCs w:val="24"/>
              </w:rPr>
              <w:t>-Kollektion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für Plissees</w:t>
            </w:r>
          </w:p>
          <w:p w14:paraId="43257C66" w14:textId="3E4178E9" w:rsidR="002C6617" w:rsidRPr="007460A2" w:rsidRDefault="004F5BAE" w:rsidP="002C661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Mit einer neuen Plissee-Kollektion startet die MHZ in das neue Jahr. Erstmal</w:t>
            </w:r>
            <w:r w:rsidR="007460A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wird die </w:t>
            </w:r>
            <w:r w:rsidR="007460A2">
              <w:rPr>
                <w:rFonts w:ascii="Arial" w:hAnsi="Arial" w:cs="Arial"/>
                <w:sz w:val="24"/>
                <w:szCs w:val="24"/>
              </w:rPr>
              <w:t>Kollektion</w:t>
            </w:r>
            <w:r>
              <w:rPr>
                <w:rFonts w:ascii="Arial" w:hAnsi="Arial" w:cs="Arial"/>
                <w:sz w:val="24"/>
                <w:szCs w:val="24"/>
              </w:rPr>
              <w:t xml:space="preserve"> auf der Heimtextil vorgestellt. </w:t>
            </w:r>
            <w:r w:rsidR="002C6617">
              <w:rPr>
                <w:rFonts w:ascii="Arial" w:hAnsi="Arial" w:cs="Arial"/>
                <w:sz w:val="24"/>
                <w:szCs w:val="24"/>
              </w:rPr>
              <w:t>Und sie</w:t>
            </w:r>
            <w:r>
              <w:rPr>
                <w:rFonts w:ascii="Arial" w:hAnsi="Arial" w:cs="Arial"/>
                <w:sz w:val="24"/>
                <w:szCs w:val="24"/>
              </w:rPr>
              <w:t xml:space="preserve"> ist in der Tat eine besondere: </w:t>
            </w:r>
            <w:r w:rsidRPr="007460A2">
              <w:rPr>
                <w:rFonts w:ascii="Arial" w:hAnsi="Arial" w:cs="Arial"/>
                <w:sz w:val="24"/>
                <w:szCs w:val="24"/>
              </w:rPr>
              <w:t xml:space="preserve">Als Premiumanbieter für Sicht- und Sonnenschutzsysteme setzt MHZ </w:t>
            </w:r>
            <w:r w:rsidR="002C6617" w:rsidRPr="007460A2">
              <w:rPr>
                <w:rFonts w:ascii="Arial" w:hAnsi="Arial" w:cs="Arial"/>
                <w:sz w:val="24"/>
                <w:szCs w:val="24"/>
              </w:rPr>
              <w:t>mit einzigartigen Dessins</w:t>
            </w:r>
            <w:r w:rsidRPr="007460A2">
              <w:rPr>
                <w:rFonts w:ascii="Arial" w:hAnsi="Arial" w:cs="Arial"/>
                <w:sz w:val="24"/>
                <w:szCs w:val="24"/>
              </w:rPr>
              <w:t xml:space="preserve"> höchste Maßstäbe in der Wohnraumgestaltung. </w:t>
            </w:r>
            <w:r w:rsidR="009C6450" w:rsidRPr="007460A2">
              <w:rPr>
                <w:rFonts w:ascii="Arial" w:hAnsi="Arial" w:cs="Arial"/>
                <w:sz w:val="24"/>
                <w:szCs w:val="24"/>
              </w:rPr>
              <w:t>E</w:t>
            </w:r>
            <w:r w:rsidRPr="007460A2">
              <w:rPr>
                <w:rFonts w:ascii="Arial" w:hAnsi="Arial" w:cs="Arial"/>
                <w:sz w:val="24"/>
                <w:szCs w:val="24"/>
              </w:rPr>
              <w:t>xklusiv</w:t>
            </w:r>
            <w:r w:rsidR="009C6450" w:rsidRPr="007460A2">
              <w:rPr>
                <w:rFonts w:ascii="Arial" w:hAnsi="Arial" w:cs="Arial"/>
                <w:sz w:val="24"/>
                <w:szCs w:val="24"/>
              </w:rPr>
              <w:t>e</w:t>
            </w:r>
            <w:r w:rsidRPr="007460A2">
              <w:rPr>
                <w:rFonts w:ascii="Arial" w:hAnsi="Arial" w:cs="Arial"/>
                <w:sz w:val="24"/>
                <w:szCs w:val="24"/>
              </w:rPr>
              <w:t xml:space="preserve"> Motive</w:t>
            </w:r>
            <w:r w:rsidR="009C6450" w:rsidRPr="007460A2">
              <w:rPr>
                <w:rFonts w:ascii="Arial" w:hAnsi="Arial" w:cs="Arial"/>
                <w:sz w:val="24"/>
                <w:szCs w:val="24"/>
              </w:rPr>
              <w:t xml:space="preserve"> fünf facettenreicher </w:t>
            </w:r>
            <w:r w:rsidR="007460A2">
              <w:rPr>
                <w:rFonts w:ascii="Arial" w:hAnsi="Arial" w:cs="Arial"/>
                <w:sz w:val="24"/>
                <w:szCs w:val="24"/>
              </w:rPr>
              <w:t>Farb</w:t>
            </w:r>
            <w:r w:rsidR="009C6450" w:rsidRPr="007460A2">
              <w:rPr>
                <w:rFonts w:ascii="Arial" w:hAnsi="Arial" w:cs="Arial"/>
                <w:sz w:val="24"/>
                <w:szCs w:val="24"/>
              </w:rPr>
              <w:t>welten, entworfen von den MHZ Produkt- und Textildesigner</w:t>
            </w:r>
            <w:r w:rsidR="007460A2">
              <w:rPr>
                <w:rFonts w:ascii="Arial" w:hAnsi="Arial" w:cs="Arial"/>
                <w:sz w:val="24"/>
                <w:szCs w:val="24"/>
              </w:rPr>
              <w:t>n</w:t>
            </w:r>
            <w:r w:rsidR="009C6450" w:rsidRPr="007460A2">
              <w:rPr>
                <w:rFonts w:ascii="Arial" w:hAnsi="Arial" w:cs="Arial"/>
                <w:sz w:val="24"/>
                <w:szCs w:val="24"/>
              </w:rPr>
              <w:t>,</w:t>
            </w:r>
            <w:r w:rsidRPr="007460A2">
              <w:rPr>
                <w:rFonts w:ascii="Arial" w:hAnsi="Arial" w:cs="Arial"/>
                <w:sz w:val="24"/>
                <w:szCs w:val="24"/>
              </w:rPr>
              <w:t xml:space="preserve"> erschaffen ein stimmungsvolles wie anspruchsvolles Wohnflair </w:t>
            </w:r>
            <w:r w:rsidRPr="007460A2">
              <w:rPr>
                <w:rFonts w:ascii="Arial" w:hAnsi="Arial" w:cs="Arial"/>
                <w:sz w:val="24"/>
                <w:szCs w:val="24"/>
              </w:rPr>
              <w:lastRenderedPageBreak/>
              <w:t xml:space="preserve">und sind ein </w:t>
            </w:r>
            <w:r w:rsidR="009C6450" w:rsidRPr="007460A2">
              <w:rPr>
                <w:rFonts w:ascii="Arial" w:hAnsi="Arial" w:cs="Arial"/>
                <w:sz w:val="24"/>
                <w:szCs w:val="24"/>
              </w:rPr>
              <w:t>neuer Maßstab</w:t>
            </w:r>
            <w:r w:rsidRPr="007460A2">
              <w:rPr>
                <w:rFonts w:ascii="Arial" w:hAnsi="Arial" w:cs="Arial"/>
                <w:sz w:val="24"/>
                <w:szCs w:val="24"/>
              </w:rPr>
              <w:t xml:space="preserve"> für unvergleichbares Wohndesign</w:t>
            </w:r>
            <w:r w:rsidR="007460A2">
              <w:rPr>
                <w:rFonts w:ascii="Arial" w:hAnsi="Arial" w:cs="Arial"/>
                <w:sz w:val="24"/>
                <w:szCs w:val="24"/>
              </w:rPr>
              <w:t xml:space="preserve"> und Wohngefühl</w:t>
            </w:r>
            <w:r w:rsidRPr="007460A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C6617" w:rsidRPr="007460A2">
              <w:rPr>
                <w:rFonts w:ascii="Arial" w:hAnsi="Arial" w:cs="Arial"/>
                <w:sz w:val="24"/>
                <w:szCs w:val="24"/>
              </w:rPr>
              <w:t xml:space="preserve">Zusammen mit raffinierten haptischen Strukturen, </w:t>
            </w:r>
            <w:r w:rsidR="007460A2" w:rsidRPr="007460A2">
              <w:rPr>
                <w:rFonts w:ascii="Arial" w:hAnsi="Arial" w:cs="Arial"/>
                <w:sz w:val="24"/>
                <w:szCs w:val="24"/>
              </w:rPr>
              <w:t>ausgesuchten</w:t>
            </w:r>
            <w:r w:rsidR="002C6617" w:rsidRPr="007460A2">
              <w:rPr>
                <w:rFonts w:ascii="Arial" w:hAnsi="Arial" w:cs="Arial"/>
                <w:sz w:val="24"/>
                <w:szCs w:val="24"/>
              </w:rPr>
              <w:t xml:space="preserve"> Gewebequalitäten in unterschiedlichen Transparenzstufen sowie einer Vielfalt an eleganten Stoffen in fein nuancierten Farbstimmungen</w:t>
            </w:r>
            <w:r w:rsidR="006D085B">
              <w:rPr>
                <w:rFonts w:ascii="Arial" w:hAnsi="Arial" w:cs="Arial"/>
                <w:sz w:val="24"/>
                <w:szCs w:val="24"/>
              </w:rPr>
              <w:t>,</w:t>
            </w:r>
            <w:r w:rsidR="002C6617" w:rsidRPr="007460A2">
              <w:rPr>
                <w:rFonts w:ascii="Arial" w:hAnsi="Arial" w:cs="Arial"/>
                <w:sz w:val="24"/>
                <w:szCs w:val="24"/>
              </w:rPr>
              <w:t xml:space="preserve"> eröffnen die neuen Plissees individuelle Gestaltungsmöglichkeiten für jedes Interieur – von klassisch bis extravagant. Eine Auswahl an Funktionsgeweben rundet die vielfältige Premium-Kollektion ab. </w:t>
            </w:r>
          </w:p>
          <w:p w14:paraId="1B3985B2" w14:textId="3B980A60" w:rsidR="002C6617" w:rsidRDefault="002C6617" w:rsidP="002C6617">
            <w:pPr>
              <w:spacing w:line="360" w:lineRule="auto"/>
              <w:rPr>
                <w:rFonts w:ascii="AvenirNextLTCom-Regular" w:hAnsi="AvenirNextLTCom-Regular" w:cs="AvenirNextLTCom-Regular"/>
                <w:sz w:val="24"/>
                <w:szCs w:val="24"/>
              </w:rPr>
            </w:pPr>
          </w:p>
          <w:p w14:paraId="79B1D619" w14:textId="366F6D8D" w:rsidR="005C7282" w:rsidRDefault="005C7282" w:rsidP="002C661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Abdruck honorarfrei unter Angabe der Bildquelle / Beleg erbeten</w:t>
            </w:r>
          </w:p>
          <w:p w14:paraId="7943B238" w14:textId="77777777" w:rsidR="005C7282" w:rsidRDefault="005C7282" w:rsidP="002C6617">
            <w:pPr>
              <w:spacing w:line="360" w:lineRule="auto"/>
              <w:rPr>
                <w:rFonts w:ascii="AvenirNextLTCom-Regular" w:hAnsi="AvenirNextLTCom-Regular" w:cs="AvenirNextLTCom-Regular"/>
                <w:sz w:val="24"/>
                <w:szCs w:val="24"/>
              </w:rPr>
            </w:pPr>
          </w:p>
          <w:p w14:paraId="52D2D832" w14:textId="2D83AC52" w:rsidR="002C6617" w:rsidRDefault="002C6617" w:rsidP="002C6617">
            <w:pPr>
              <w:spacing w:line="360" w:lineRule="auto"/>
              <w:rPr>
                <w:rFonts w:ascii="AvenirNextLTCom-Regular" w:hAnsi="AvenirNextLTCom-Regular" w:cs="AvenirNextLTCom-Regular"/>
                <w:sz w:val="24"/>
                <w:szCs w:val="24"/>
              </w:rPr>
            </w:pPr>
            <w:r w:rsidRPr="002C6617">
              <w:rPr>
                <w:rFonts w:ascii="AvenirNextLTCom-Regular" w:hAnsi="AvenirNextLTCom-Regular" w:cs="AvenirNextLTCom-Regular"/>
                <w:noProof/>
                <w:sz w:val="24"/>
                <w:szCs w:val="24"/>
              </w:rPr>
              <w:drawing>
                <wp:inline distT="0" distB="0" distL="0" distR="0" wp14:anchorId="2B2B3F37" wp14:editId="0CC83C14">
                  <wp:extent cx="2453640" cy="1476115"/>
                  <wp:effectExtent l="0" t="0" r="381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00" cy="147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687F4" w14:textId="58D71926" w:rsidR="002C6617" w:rsidRDefault="005867A2" w:rsidP="002C661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7A2">
              <w:rPr>
                <w:rFonts w:ascii="Arial" w:hAnsi="Arial" w:cs="Arial"/>
                <w:color w:val="000000"/>
                <w:sz w:val="16"/>
                <w:szCs w:val="16"/>
              </w:rPr>
              <w:t xml:space="preserve">Als Teil der neuen exklusiven MHZ Premium-Kollektion setzt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das Plissee </w:t>
            </w:r>
            <w:r w:rsidRPr="005867A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Kyoto</w:t>
            </w:r>
            <w:r w:rsidRPr="005867A2">
              <w:rPr>
                <w:rFonts w:ascii="Arial" w:hAnsi="Arial" w:cs="Arial"/>
                <w:color w:val="000000"/>
                <w:sz w:val="16"/>
                <w:szCs w:val="16"/>
              </w:rPr>
              <w:t xml:space="preserve"> höchste Maßstäbe in der Wohnraumgestaltung. Das ausdrucksstarke Dessin aus einer der fünf facettenreichen Farbwelten verbindet grafische Eleganz mit textiler Raffinesse und definiert zeitgemäßes Wohndesign auf höchstem Niveau.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5C7282" w:rsidRPr="00D876C7">
              <w:rPr>
                <w:rFonts w:ascii="Arial" w:hAnsi="Arial" w:cs="Arial"/>
                <w:color w:val="000000"/>
                <w:sz w:val="16"/>
                <w:szCs w:val="16"/>
              </w:rPr>
              <w:t>Foto: MHZ</w:t>
            </w:r>
          </w:p>
          <w:p w14:paraId="5B9D3CAF" w14:textId="77777777" w:rsidR="005C7282" w:rsidRDefault="005C7282" w:rsidP="002C6617">
            <w:pPr>
              <w:spacing w:line="360" w:lineRule="auto"/>
              <w:rPr>
                <w:rFonts w:ascii="AvenirNextLTCom-Regular" w:hAnsi="AvenirNextLTCom-Regular" w:cs="AvenirNextLTCom-Regular"/>
                <w:sz w:val="24"/>
                <w:szCs w:val="24"/>
              </w:rPr>
            </w:pPr>
          </w:p>
          <w:p w14:paraId="7624B4B4" w14:textId="4559E809" w:rsidR="002C6617" w:rsidRPr="002C6617" w:rsidRDefault="002C6617" w:rsidP="002C6617">
            <w:pPr>
              <w:spacing w:line="360" w:lineRule="auto"/>
              <w:rPr>
                <w:rFonts w:ascii="AvenirNextLTCom-Regular" w:hAnsi="AvenirNextLTCom-Regular" w:cs="AvenirNextLTCom-Regular"/>
                <w:sz w:val="24"/>
                <w:szCs w:val="24"/>
              </w:rPr>
            </w:pPr>
            <w:r w:rsidRPr="002C6617">
              <w:rPr>
                <w:rFonts w:ascii="AvenirNextLTCom-Regular" w:hAnsi="AvenirNextLTCom-Regular" w:cs="AvenirNextLTCom-Regular"/>
                <w:noProof/>
                <w:sz w:val="24"/>
                <w:szCs w:val="24"/>
              </w:rPr>
              <w:drawing>
                <wp:inline distT="0" distB="0" distL="0" distR="0" wp14:anchorId="25278766" wp14:editId="6AF9171F">
                  <wp:extent cx="2473188" cy="1463040"/>
                  <wp:effectExtent l="0" t="0" r="381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49" cy="14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3237C" w14:textId="16486291" w:rsidR="002C6617" w:rsidRPr="002C6617" w:rsidRDefault="00C72B69" w:rsidP="004F5BAE">
            <w:pPr>
              <w:spacing w:line="360" w:lineRule="auto"/>
              <w:rPr>
                <w:rFonts w:ascii="AvenirNextLTCom-Regular" w:hAnsi="AvenirNextLTCom-Regular" w:cs="AvenirNextLTCom-Regular"/>
                <w:sz w:val="24"/>
                <w:szCs w:val="24"/>
              </w:rPr>
            </w:pPr>
            <w:r w:rsidRPr="00C72B69">
              <w:rPr>
                <w:rFonts w:ascii="Arial" w:hAnsi="Arial" w:cs="Arial"/>
                <w:color w:val="000000"/>
                <w:sz w:val="16"/>
                <w:szCs w:val="16"/>
              </w:rPr>
              <w:t xml:space="preserve">Poetisch, ausdrucksstark und von besonderer Tiefe interpretiert das Plissee </w:t>
            </w:r>
            <w:r w:rsidRPr="00C72B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Stella</w:t>
            </w:r>
            <w:r w:rsidRPr="00C72B69">
              <w:rPr>
                <w:rFonts w:ascii="Arial" w:hAnsi="Arial" w:cs="Arial"/>
                <w:color w:val="000000"/>
                <w:sz w:val="16"/>
                <w:szCs w:val="16"/>
              </w:rPr>
              <w:t xml:space="preserve"> Wohnraumgestaltung neu. Das edle Dessin, kombiniert mit ausgesuchten Stoffen und subtilen Farbverläufen, schafft ein stimmiges, individuelles Ambiente.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Erstmals z</w:t>
            </w:r>
            <w:r w:rsidRPr="00C72B69">
              <w:rPr>
                <w:rFonts w:ascii="Arial" w:hAnsi="Arial" w:cs="Arial"/>
                <w:color w:val="000000"/>
                <w:sz w:val="16"/>
                <w:szCs w:val="16"/>
              </w:rPr>
              <w:t>u sehen auf der Heimtextil in Frankfurt, Halle 3, Stand B61</w:t>
            </w:r>
            <w:r w:rsidR="00FE331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FE331F" w:rsidRPr="00FE331F">
              <w:rPr>
                <w:rFonts w:ascii="Arial" w:hAnsi="Arial" w:cs="Arial"/>
                <w:color w:val="000000"/>
                <w:sz w:val="16"/>
                <w:szCs w:val="16"/>
              </w:rPr>
              <w:t>auf der DecoTeam-Fläche</w:t>
            </w:r>
            <w:r w:rsidRPr="00C72B6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5C7282" w:rsidRPr="00D876C7">
              <w:rPr>
                <w:rFonts w:ascii="Arial" w:hAnsi="Arial" w:cs="Arial"/>
                <w:color w:val="000000"/>
                <w:sz w:val="16"/>
                <w:szCs w:val="16"/>
              </w:rPr>
              <w:t>Foto: MHZ</w:t>
            </w:r>
          </w:p>
          <w:p w14:paraId="3CD4B14D" w14:textId="77777777" w:rsidR="00741581" w:rsidRDefault="00741581" w:rsidP="005C72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52CF2D" w14:textId="77777777" w:rsidR="00FC6C39" w:rsidRDefault="00FC6C39" w:rsidP="005C72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EF7BB2" w14:textId="77777777" w:rsidR="00FC6C39" w:rsidRDefault="00FC6C39" w:rsidP="005C72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A2B30F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Pressekontakt:</w:t>
            </w:r>
            <w:r w:rsidRPr="00D876C7">
              <w:rPr>
                <w:rFonts w:ascii="Arial" w:hAnsi="Arial" w:cs="Arial"/>
                <w:sz w:val="24"/>
                <w:szCs w:val="24"/>
              </w:rPr>
              <w:br/>
              <w:t xml:space="preserve">Rainer Häupl </w:t>
            </w:r>
          </w:p>
          <w:p w14:paraId="6ABC295A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bering*</w:t>
            </w:r>
            <w:proofErr w:type="spellStart"/>
            <w:r w:rsidRPr="00D876C7">
              <w:rPr>
                <w:rFonts w:ascii="Arial" w:hAnsi="Arial" w:cs="Arial"/>
                <w:sz w:val="24"/>
                <w:szCs w:val="24"/>
              </w:rPr>
              <w:t>kopal</w:t>
            </w:r>
            <w:proofErr w:type="spellEnd"/>
            <w:r w:rsidRPr="00D876C7">
              <w:rPr>
                <w:rFonts w:ascii="Arial" w:hAnsi="Arial" w:cs="Arial"/>
                <w:sz w:val="24"/>
                <w:szCs w:val="24"/>
              </w:rPr>
              <w:t xml:space="preserve"> GbR, Büro für Kommunikation</w:t>
            </w:r>
          </w:p>
          <w:p w14:paraId="4F8B58E8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DE95BF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7451759 – 16</w:t>
            </w:r>
          </w:p>
          <w:p w14:paraId="09239595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 xml:space="preserve">Mail: </w:t>
            </w:r>
            <w:hyperlink r:id="rId10" w:history="1">
              <w:r w:rsidRPr="00D876C7">
                <w:rPr>
                  <w:rFonts w:ascii="Arial" w:hAnsi="Arial" w:cs="Arial"/>
                  <w:sz w:val="24"/>
                  <w:szCs w:val="24"/>
                </w:rPr>
                <w:t>rainer.haeupl@bering-kopal.de</w:t>
              </w:r>
            </w:hyperlink>
          </w:p>
          <w:p w14:paraId="352E3CC3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DDD131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t>Ihre Ansprechpartnerin im Unternehmen</w:t>
            </w:r>
            <w:r w:rsidRPr="00D876C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DAF2229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Amélie Sommerhäuser</w:t>
            </w:r>
          </w:p>
          <w:p w14:paraId="22BE652C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PR-Referentin</w:t>
            </w:r>
          </w:p>
          <w:p w14:paraId="7D3C207F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B7AE56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MHZ Hachtel GmbH &amp; Co. KG</w:t>
            </w:r>
          </w:p>
          <w:p w14:paraId="4FA7D901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Sindelfinger Str. 21</w:t>
            </w:r>
          </w:p>
          <w:p w14:paraId="753CEB4E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D-70771 Leinfelden-Echterdingen</w:t>
            </w:r>
          </w:p>
          <w:p w14:paraId="3D1BF769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EF5C85" w14:textId="77777777" w:rsidR="005C7282" w:rsidRPr="00D876C7" w:rsidRDefault="005C7282" w:rsidP="005C7282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9751 – 1671</w:t>
            </w:r>
          </w:p>
          <w:p w14:paraId="1DBD514E" w14:textId="77777777" w:rsidR="005C7282" w:rsidRPr="00D876C7" w:rsidRDefault="005C7282" w:rsidP="005C7282">
            <w:pPr>
              <w:shd w:val="clear" w:color="auto" w:fill="FFFFFF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 xml:space="preserve">Mail: </w:t>
            </w:r>
            <w:hyperlink r:id="rId11" w:history="1">
              <w:r w:rsidRPr="00D876C7">
                <w:rPr>
                  <w:rStyle w:val="Hyperlink"/>
                  <w:rFonts w:ascii="Arial" w:hAnsi="Arial" w:cs="Arial"/>
                  <w:sz w:val="24"/>
                  <w:szCs w:val="24"/>
                </w:rPr>
                <w:t>amelie.sommerhaeuser@mhz.de</w:t>
              </w:r>
            </w:hyperlink>
          </w:p>
          <w:p w14:paraId="02E4E1E6" w14:textId="77777777" w:rsidR="005C7282" w:rsidRPr="00D876C7" w:rsidRDefault="005C7282" w:rsidP="005C7282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  <w:sz w:val="24"/>
                <w:szCs w:val="24"/>
              </w:rPr>
            </w:pPr>
          </w:p>
          <w:p w14:paraId="43445AA4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Über MHZ</w:t>
            </w:r>
          </w:p>
          <w:p w14:paraId="71E94A16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Die MHZ Hachtel GmbH &amp; Co. KG steht seit über 95 Jahren für hochwertige Premiumlösungen im Bereich Sicht-, Sonnen- und Insektenschutz. Das in dritter Generation geführte Familienunternehmen mit Hauptsitz in Leinfelden-Echterdingen entwickelt und produziert maßgefertigte, innovative Systeme, die Funktionalität und Design vereinen – von Plissees und Rollos über Jalousien bis hin zu modernen außenliegenden Lösungen.</w:t>
            </w:r>
          </w:p>
          <w:p w14:paraId="1DCC177E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Fokus auf architektonische Integration, neueste Technik, energieeffiziente Konzepte, abwechslungsreiche Kollektionen und Digitaldrucktechnik bietet MHZ individuelle Produkte für den Wohn- und Objektbereich.</w:t>
            </w:r>
          </w:p>
          <w:p w14:paraId="39AE0D06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rund 1.600 Mitarbeitenden zählt MHZ zu den führenden Unternehmen der Sicht- und Sonnenschutzbranche in Deutschland und ist weltweit aktiv.</w:t>
            </w:r>
          </w:p>
          <w:p w14:paraId="65366742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3244523" w14:textId="77777777" w:rsidR="005C7282" w:rsidRPr="00D876C7" w:rsidRDefault="005C7282" w:rsidP="005C728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2" w:history="1">
              <w:r w:rsidRPr="00D876C7">
                <w:rPr>
                  <w:rStyle w:val="Hyperlink"/>
                  <w:rFonts w:ascii="Arial" w:hAnsi="Arial" w:cs="Arial"/>
                  <w:sz w:val="24"/>
                  <w:szCs w:val="24"/>
                </w:rPr>
                <w:t>www.mhz.de</w:t>
              </w:r>
            </w:hyperlink>
          </w:p>
          <w:p w14:paraId="341E8CA9" w14:textId="1051F8DD" w:rsidR="005C7282" w:rsidRPr="00D211E1" w:rsidRDefault="005C7282" w:rsidP="005C7282">
            <w:pPr>
              <w:rPr>
                <w:rFonts w:ascii="Arial" w:hAnsi="Arial" w:cs="Arial"/>
                <w:b/>
              </w:rPr>
            </w:pP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14:paraId="13070F9B" w14:textId="77777777" w:rsidR="00DD3D26" w:rsidRPr="00D211E1" w:rsidRDefault="00DD3D2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55141B1" w14:textId="77777777" w:rsidR="00DD3D26" w:rsidRPr="00135C00" w:rsidRDefault="00DD3D26" w:rsidP="00F459A0">
      <w:pPr>
        <w:pStyle w:val="Blocktext"/>
        <w:spacing w:line="360" w:lineRule="auto"/>
        <w:ind w:left="0" w:right="-8222"/>
        <w:rPr>
          <w:rFonts w:ascii="Arial" w:hAnsi="Arial" w:cs="Arial"/>
          <w:sz w:val="24"/>
          <w:szCs w:val="24"/>
        </w:rPr>
      </w:pPr>
    </w:p>
    <w:sectPr w:rsidR="00DD3D26" w:rsidRPr="00135C00">
      <w:headerReference w:type="default" r:id="rId13"/>
      <w:footerReference w:type="default" r:id="rId14"/>
      <w:type w:val="continuous"/>
      <w:pgSz w:w="11906" w:h="16838" w:code="9"/>
      <w:pgMar w:top="0" w:right="0" w:bottom="1134" w:left="0" w:header="0" w:footer="720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CC94B" w14:textId="77777777" w:rsidR="00BD5C18" w:rsidRDefault="00BD5C18">
      <w:r>
        <w:separator/>
      </w:r>
    </w:p>
  </w:endnote>
  <w:endnote w:type="continuationSeparator" w:id="0">
    <w:p w14:paraId="32435E6A" w14:textId="77777777" w:rsidR="00BD5C18" w:rsidRDefault="00BD5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LTCom-Regular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Helv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9D88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90806F"/>
        <w:sz w:val="16"/>
      </w:rPr>
    </w:pPr>
    <w:r>
      <w:rPr>
        <w:i/>
        <w:iCs/>
        <w:color w:val="90806F"/>
        <w:sz w:val="16"/>
      </w:rPr>
      <w:t>MHZ Hachtel GmbH &amp; Co</w:t>
    </w:r>
    <w:r>
      <w:rPr>
        <w:i/>
        <w:iCs/>
        <w:color w:val="90806F"/>
        <w:sz w:val="10"/>
      </w:rPr>
      <w:t xml:space="preserve">. </w:t>
    </w:r>
    <w:r>
      <w:rPr>
        <w:i/>
        <w:iCs/>
        <w:color w:val="90806F"/>
        <w:sz w:val="16"/>
      </w:rPr>
      <w:t xml:space="preserve">KG </w:t>
    </w: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 www.mhz.de</w:t>
    </w:r>
  </w:p>
  <w:p w14:paraId="3079606B" w14:textId="72FB03A6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000000"/>
        <w:sz w:val="16"/>
      </w:rPr>
    </w:pP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Seite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PAGE </w:instrText>
    </w:r>
    <w:r>
      <w:rPr>
        <w:rStyle w:val="Seitenzahl"/>
        <w:i/>
        <w:iCs/>
        <w:color w:val="90806F"/>
        <w:sz w:val="16"/>
      </w:rPr>
      <w:fldChar w:fldCharType="separate"/>
    </w:r>
    <w:r w:rsidR="006D085B">
      <w:rPr>
        <w:rStyle w:val="Seitenzahl"/>
        <w:i/>
        <w:iCs/>
        <w:noProof/>
        <w:color w:val="90806F"/>
        <w:sz w:val="16"/>
      </w:rPr>
      <w:t>2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von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NUMPAGES </w:instrText>
    </w:r>
    <w:r>
      <w:rPr>
        <w:rStyle w:val="Seitenzahl"/>
        <w:i/>
        <w:iCs/>
        <w:color w:val="90806F"/>
        <w:sz w:val="16"/>
      </w:rPr>
      <w:fldChar w:fldCharType="separate"/>
    </w:r>
    <w:r w:rsidR="006D085B">
      <w:rPr>
        <w:rStyle w:val="Seitenzahl"/>
        <w:i/>
        <w:iCs/>
        <w:noProof/>
        <w:color w:val="90806F"/>
        <w:sz w:val="16"/>
      </w:rPr>
      <w:t>3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</w:t>
    </w:r>
    <w:r>
      <w:rPr>
        <w:i/>
        <w:iCs/>
        <w:color w:val="90806F"/>
        <w:sz w:val="8"/>
      </w:rPr>
      <w:sym w:font="Wingdings" w:char="F075"/>
    </w:r>
  </w:p>
  <w:p w14:paraId="3B74C5EF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rPr>
        <w:rFonts w:ascii="Helvetica-Narrow" w:hAnsi="Helvetica-Narrow"/>
        <w:color w:val="000000"/>
        <w:sz w:val="16"/>
      </w:rPr>
    </w:pPr>
    <w:r>
      <w:rPr>
        <w:i/>
        <w:iCs/>
        <w:color w:val="000000"/>
        <w:sz w:val="16"/>
      </w:rPr>
      <w:tab/>
    </w:r>
    <w:r>
      <w:rPr>
        <w:i/>
        <w:iCs/>
        <w:color w:val="000000"/>
        <w:sz w:val="16"/>
      </w:rPr>
      <w:tab/>
    </w:r>
  </w:p>
  <w:p w14:paraId="09DA2C3B" w14:textId="77777777" w:rsidR="00594D78" w:rsidRDefault="00594D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B523A" w14:textId="77777777" w:rsidR="00BD5C18" w:rsidRDefault="00BD5C18">
      <w:r>
        <w:separator/>
      </w:r>
    </w:p>
  </w:footnote>
  <w:footnote w:type="continuationSeparator" w:id="0">
    <w:p w14:paraId="51E0EC58" w14:textId="77777777" w:rsidR="00BD5C18" w:rsidRDefault="00BD5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BF62F" w14:textId="77777777" w:rsidR="00594D78" w:rsidRDefault="00594D78">
    <w:pPr>
      <w:pStyle w:val="Kopfzeile"/>
    </w:pPr>
  </w:p>
  <w:p w14:paraId="02B04338" w14:textId="77777777" w:rsidR="00594D78" w:rsidRDefault="00594D78">
    <w:pPr>
      <w:pStyle w:val="Kopfzeile"/>
    </w:pPr>
  </w:p>
  <w:p w14:paraId="3F0F5C2A" w14:textId="77777777" w:rsidR="00594D78" w:rsidRDefault="00594D78">
    <w:pPr>
      <w:pStyle w:val="Kopfzeile"/>
    </w:pPr>
  </w:p>
  <w:p w14:paraId="4B4F802A" w14:textId="77777777" w:rsidR="00594D78" w:rsidRDefault="002E348A">
    <w:pPr>
      <w:pStyle w:val="Kopfzeile"/>
      <w:tabs>
        <w:tab w:val="clear" w:pos="4536"/>
        <w:tab w:val="clear" w:pos="9072"/>
        <w:tab w:val="left" w:pos="1845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03C2AC28" wp14:editId="5E531C79">
          <wp:simplePos x="0" y="0"/>
          <wp:positionH relativeFrom="column">
            <wp:posOffset>3094355</wp:posOffset>
          </wp:positionH>
          <wp:positionV relativeFrom="paragraph">
            <wp:posOffset>69215</wp:posOffset>
          </wp:positionV>
          <wp:extent cx="1371600" cy="409575"/>
          <wp:effectExtent l="0" t="0" r="0" b="0"/>
          <wp:wrapTight wrapText="bothSides">
            <wp:wrapPolygon edited="0">
              <wp:start x="0" y="0"/>
              <wp:lineTo x="0" y="21098"/>
              <wp:lineTo x="21300" y="21098"/>
              <wp:lineTo x="21300" y="0"/>
              <wp:lineTo x="0" y="0"/>
            </wp:wrapPolygon>
          </wp:wrapTight>
          <wp:docPr id="3" name="Bild 2" descr="MHZ_Logo_Deutsch_26_04_11_100%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Z_Logo_Deutsch_26_04_11_100%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D78">
      <w:tab/>
    </w:r>
  </w:p>
  <w:p w14:paraId="43F4B1FC" w14:textId="77777777" w:rsidR="00594D78" w:rsidRDefault="00594D78">
    <w:pPr>
      <w:pStyle w:val="Kopfzeile"/>
    </w:pPr>
  </w:p>
  <w:p w14:paraId="1D5CEB83" w14:textId="77777777" w:rsidR="00594D78" w:rsidRDefault="00594D78">
    <w:pPr>
      <w:pStyle w:val="Kopfzeile"/>
    </w:pPr>
  </w:p>
  <w:p w14:paraId="10C3C7B3" w14:textId="77777777" w:rsidR="00594D78" w:rsidRDefault="00594D78">
    <w:pPr>
      <w:pStyle w:val="Kopfzeile"/>
    </w:pPr>
  </w:p>
  <w:p w14:paraId="41D0DFF7" w14:textId="77777777" w:rsidR="00594D78" w:rsidRDefault="00594D78">
    <w:pPr>
      <w:pStyle w:val="Kopfzeile"/>
    </w:pPr>
  </w:p>
  <w:p w14:paraId="052CDA94" w14:textId="77777777" w:rsidR="00594D78" w:rsidRDefault="00594D78">
    <w:pPr>
      <w:pStyle w:val="Kopfzeile"/>
    </w:pPr>
  </w:p>
  <w:p w14:paraId="24CA1D0F" w14:textId="77777777" w:rsidR="00594D78" w:rsidRDefault="00594D78">
    <w:pPr>
      <w:pStyle w:val="Kopfzeile"/>
    </w:pPr>
  </w:p>
  <w:p w14:paraId="78C99240" w14:textId="77777777" w:rsidR="00594D78" w:rsidRDefault="002E348A">
    <w:pPr>
      <w:pStyle w:val="Kopfzeile"/>
      <w:tabs>
        <w:tab w:val="right" w:pos="4820"/>
        <w:tab w:val="decimal" w:pos="4962"/>
      </w:tabs>
      <w:spacing w:before="220" w:after="60"/>
      <w:jc w:val="center"/>
      <w:rPr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7832A9" wp14:editId="5F3C5C07">
              <wp:simplePos x="0" y="0"/>
              <wp:positionH relativeFrom="column">
                <wp:posOffset>579755</wp:posOffset>
              </wp:positionH>
              <wp:positionV relativeFrom="paragraph">
                <wp:posOffset>27940</wp:posOffset>
              </wp:positionV>
              <wp:extent cx="64008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F8ADB6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2.2pt" to="549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AcKQIAAE4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" strokecolor="#90806f" strokeweight="1pt">
              <v:stroke dashstyle="1 1" endcap="round"/>
            </v:line>
          </w:pict>
        </mc:Fallback>
      </mc:AlternateContent>
    </w:r>
    <w:r w:rsidR="00594D78">
      <w:rPr>
        <w:rFonts w:ascii="Arial" w:hAnsi="Arial" w:cs="Arial"/>
        <w:sz w:val="24"/>
      </w:rPr>
      <w:t>PRESSEINFORMATION</w:t>
    </w:r>
  </w:p>
  <w:p w14:paraId="67FC9E3A" w14:textId="77777777" w:rsidR="00594D78" w:rsidRDefault="002E348A">
    <w:pPr>
      <w:pStyle w:val="Kopfzeile"/>
      <w:tabs>
        <w:tab w:val="clear" w:pos="4536"/>
        <w:tab w:val="clear" w:pos="9072"/>
        <w:tab w:val="right" w:pos="119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A36232" wp14:editId="7BFACFFB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640080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DDA81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.6pt" to="7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0hJgIAAE0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" strokecolor="#90806f" strokeweight="1pt">
              <v:stroke dashstyle="1 1" endcap="round"/>
            </v:line>
          </w:pict>
        </mc:Fallback>
      </mc:AlternateContent>
    </w:r>
    <w:r w:rsidR="00594D78">
      <w:tab/>
    </w:r>
  </w:p>
  <w:p w14:paraId="614F165F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  <w:p w14:paraId="321A2BA8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B621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9C52C6"/>
    <w:multiLevelType w:val="hybridMultilevel"/>
    <w:tmpl w:val="839C954A"/>
    <w:lvl w:ilvl="0" w:tplc="DD3AA5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08862"/>
        <w:u w:color="B0926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D7C2E"/>
    <w:multiLevelType w:val="hybridMultilevel"/>
    <w:tmpl w:val="62D01F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249B2"/>
    <w:multiLevelType w:val="hybridMultilevel"/>
    <w:tmpl w:val="D2905E6E"/>
    <w:lvl w:ilvl="0" w:tplc="37808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E8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322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ED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E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4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80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C8A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3B6267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CF97EF5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BBE196A"/>
    <w:multiLevelType w:val="hybridMultilevel"/>
    <w:tmpl w:val="55503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570B5"/>
    <w:multiLevelType w:val="hybridMultilevel"/>
    <w:tmpl w:val="4FF26D08"/>
    <w:lvl w:ilvl="0" w:tplc="231C60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E8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AE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A3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AB7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E68B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66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F46E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6E9F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11A53"/>
    <w:multiLevelType w:val="multilevel"/>
    <w:tmpl w:val="4188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44034B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75F63F2"/>
    <w:multiLevelType w:val="singleLevel"/>
    <w:tmpl w:val="0407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26E365C"/>
    <w:multiLevelType w:val="hybridMultilevel"/>
    <w:tmpl w:val="2750AE80"/>
    <w:lvl w:ilvl="0" w:tplc="124093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69C57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7E52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07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84F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8614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E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ABB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9036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8597A"/>
    <w:multiLevelType w:val="multilevel"/>
    <w:tmpl w:val="D52E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E3864"/>
    <w:multiLevelType w:val="hybridMultilevel"/>
    <w:tmpl w:val="2BB2DA1C"/>
    <w:lvl w:ilvl="0" w:tplc="18E0C45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F1A55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242FD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28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8D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18D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09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EDF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4276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2907683">
    <w:abstractNumId w:val="11"/>
  </w:num>
  <w:num w:numId="2" w16cid:durableId="1795752814">
    <w:abstractNumId w:val="12"/>
  </w:num>
  <w:num w:numId="3" w16cid:durableId="1637880563">
    <w:abstractNumId w:val="14"/>
  </w:num>
  <w:num w:numId="4" w16cid:durableId="1303804897">
    <w:abstractNumId w:val="8"/>
  </w:num>
  <w:num w:numId="5" w16cid:durableId="2135445452">
    <w:abstractNumId w:val="5"/>
  </w:num>
  <w:num w:numId="6" w16cid:durableId="391002896">
    <w:abstractNumId w:val="6"/>
  </w:num>
  <w:num w:numId="7" w16cid:durableId="1250580712">
    <w:abstractNumId w:val="10"/>
  </w:num>
  <w:num w:numId="8" w16cid:durableId="4093857">
    <w:abstractNumId w:val="1"/>
  </w:num>
  <w:num w:numId="9" w16cid:durableId="108940765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0" w16cid:durableId="997735027">
    <w:abstractNumId w:val="2"/>
  </w:num>
  <w:num w:numId="11" w16cid:durableId="673846245">
    <w:abstractNumId w:val="7"/>
  </w:num>
  <w:num w:numId="12" w16cid:durableId="701979313">
    <w:abstractNumId w:val="4"/>
  </w:num>
  <w:num w:numId="13" w16cid:durableId="1283731746">
    <w:abstractNumId w:val="9"/>
  </w:num>
  <w:num w:numId="14" w16cid:durableId="1323117704">
    <w:abstractNumId w:val="3"/>
  </w:num>
  <w:num w:numId="15" w16cid:durableId="20824067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CC"/>
    <w:rsid w:val="00001DAF"/>
    <w:rsid w:val="000030FD"/>
    <w:rsid w:val="00007481"/>
    <w:rsid w:val="00011EE0"/>
    <w:rsid w:val="00011F45"/>
    <w:rsid w:val="000165F4"/>
    <w:rsid w:val="000339AC"/>
    <w:rsid w:val="00045F36"/>
    <w:rsid w:val="0005673F"/>
    <w:rsid w:val="000600C0"/>
    <w:rsid w:val="0006135D"/>
    <w:rsid w:val="00063EEE"/>
    <w:rsid w:val="00073DE9"/>
    <w:rsid w:val="000820D5"/>
    <w:rsid w:val="00097125"/>
    <w:rsid w:val="000A337B"/>
    <w:rsid w:val="000A52C5"/>
    <w:rsid w:val="000B509A"/>
    <w:rsid w:val="000B6EE2"/>
    <w:rsid w:val="000C14E0"/>
    <w:rsid w:val="000D133C"/>
    <w:rsid w:val="000D33ED"/>
    <w:rsid w:val="000F4F2A"/>
    <w:rsid w:val="000F67DA"/>
    <w:rsid w:val="000F708F"/>
    <w:rsid w:val="00125591"/>
    <w:rsid w:val="00135C00"/>
    <w:rsid w:val="001369C4"/>
    <w:rsid w:val="00142BAC"/>
    <w:rsid w:val="001449AA"/>
    <w:rsid w:val="00147B83"/>
    <w:rsid w:val="00150B5C"/>
    <w:rsid w:val="00154A74"/>
    <w:rsid w:val="001666BF"/>
    <w:rsid w:val="00166A9B"/>
    <w:rsid w:val="00182A16"/>
    <w:rsid w:val="00183719"/>
    <w:rsid w:val="001B2722"/>
    <w:rsid w:val="001B43BF"/>
    <w:rsid w:val="001C15BD"/>
    <w:rsid w:val="001C24E7"/>
    <w:rsid w:val="001C4E0F"/>
    <w:rsid w:val="001E26B5"/>
    <w:rsid w:val="001F1E8E"/>
    <w:rsid w:val="001F61F0"/>
    <w:rsid w:val="002030EC"/>
    <w:rsid w:val="002032E8"/>
    <w:rsid w:val="0020349D"/>
    <w:rsid w:val="00205DDB"/>
    <w:rsid w:val="00210380"/>
    <w:rsid w:val="00210B8B"/>
    <w:rsid w:val="002324C5"/>
    <w:rsid w:val="00233F3C"/>
    <w:rsid w:val="00235406"/>
    <w:rsid w:val="0023780D"/>
    <w:rsid w:val="00237A5E"/>
    <w:rsid w:val="00245D46"/>
    <w:rsid w:val="00250FCF"/>
    <w:rsid w:val="002660B5"/>
    <w:rsid w:val="00270D48"/>
    <w:rsid w:val="002737BF"/>
    <w:rsid w:val="002769D8"/>
    <w:rsid w:val="00276E78"/>
    <w:rsid w:val="00286CEC"/>
    <w:rsid w:val="00290763"/>
    <w:rsid w:val="002A1940"/>
    <w:rsid w:val="002A3AF2"/>
    <w:rsid w:val="002A70C6"/>
    <w:rsid w:val="002B0E72"/>
    <w:rsid w:val="002C6617"/>
    <w:rsid w:val="002D3997"/>
    <w:rsid w:val="002E0AF3"/>
    <w:rsid w:val="002E348A"/>
    <w:rsid w:val="002E4928"/>
    <w:rsid w:val="002E4D24"/>
    <w:rsid w:val="002E5BBF"/>
    <w:rsid w:val="002E5DB3"/>
    <w:rsid w:val="002E66A3"/>
    <w:rsid w:val="002E6C38"/>
    <w:rsid w:val="003039F9"/>
    <w:rsid w:val="0030572A"/>
    <w:rsid w:val="0031292D"/>
    <w:rsid w:val="00321EE0"/>
    <w:rsid w:val="00324F71"/>
    <w:rsid w:val="0032793C"/>
    <w:rsid w:val="003405D8"/>
    <w:rsid w:val="003410B1"/>
    <w:rsid w:val="003423FC"/>
    <w:rsid w:val="003443AC"/>
    <w:rsid w:val="00350426"/>
    <w:rsid w:val="00357275"/>
    <w:rsid w:val="00357949"/>
    <w:rsid w:val="00365186"/>
    <w:rsid w:val="00366D6B"/>
    <w:rsid w:val="003778F6"/>
    <w:rsid w:val="0038188B"/>
    <w:rsid w:val="00382AA6"/>
    <w:rsid w:val="003A47E2"/>
    <w:rsid w:val="003A4C48"/>
    <w:rsid w:val="003B5C83"/>
    <w:rsid w:val="003C1AE1"/>
    <w:rsid w:val="003C4BA3"/>
    <w:rsid w:val="003D6F8F"/>
    <w:rsid w:val="003F2F45"/>
    <w:rsid w:val="00402668"/>
    <w:rsid w:val="00402C90"/>
    <w:rsid w:val="00415E04"/>
    <w:rsid w:val="00420F5D"/>
    <w:rsid w:val="0042402E"/>
    <w:rsid w:val="004315A9"/>
    <w:rsid w:val="004325DE"/>
    <w:rsid w:val="00441509"/>
    <w:rsid w:val="004415C3"/>
    <w:rsid w:val="00454209"/>
    <w:rsid w:val="00456A1B"/>
    <w:rsid w:val="004628BD"/>
    <w:rsid w:val="00467421"/>
    <w:rsid w:val="0047423D"/>
    <w:rsid w:val="004742E2"/>
    <w:rsid w:val="00474AE5"/>
    <w:rsid w:val="0047727B"/>
    <w:rsid w:val="00486EEC"/>
    <w:rsid w:val="00491CE3"/>
    <w:rsid w:val="00492CEC"/>
    <w:rsid w:val="00495885"/>
    <w:rsid w:val="004A1EEB"/>
    <w:rsid w:val="004A38C3"/>
    <w:rsid w:val="004A3A5D"/>
    <w:rsid w:val="004A6BD2"/>
    <w:rsid w:val="004A6BDB"/>
    <w:rsid w:val="004A70AB"/>
    <w:rsid w:val="004B05CE"/>
    <w:rsid w:val="004B32F8"/>
    <w:rsid w:val="004C545D"/>
    <w:rsid w:val="004C7113"/>
    <w:rsid w:val="004D4268"/>
    <w:rsid w:val="004D469B"/>
    <w:rsid w:val="004E4C32"/>
    <w:rsid w:val="004F0FD5"/>
    <w:rsid w:val="004F5BAE"/>
    <w:rsid w:val="004F63D2"/>
    <w:rsid w:val="005027CB"/>
    <w:rsid w:val="005037F8"/>
    <w:rsid w:val="00504847"/>
    <w:rsid w:val="0051598F"/>
    <w:rsid w:val="00520299"/>
    <w:rsid w:val="00523184"/>
    <w:rsid w:val="00523654"/>
    <w:rsid w:val="00527DE6"/>
    <w:rsid w:val="00532511"/>
    <w:rsid w:val="005351D4"/>
    <w:rsid w:val="00535B09"/>
    <w:rsid w:val="00540C43"/>
    <w:rsid w:val="0054208B"/>
    <w:rsid w:val="00550631"/>
    <w:rsid w:val="00553DCA"/>
    <w:rsid w:val="00560A10"/>
    <w:rsid w:val="00561BF9"/>
    <w:rsid w:val="005631FA"/>
    <w:rsid w:val="00577DEB"/>
    <w:rsid w:val="00582F51"/>
    <w:rsid w:val="005867A2"/>
    <w:rsid w:val="00594D78"/>
    <w:rsid w:val="005A4E8C"/>
    <w:rsid w:val="005B050A"/>
    <w:rsid w:val="005B2CC2"/>
    <w:rsid w:val="005B3FD5"/>
    <w:rsid w:val="005C16D0"/>
    <w:rsid w:val="005C2D49"/>
    <w:rsid w:val="005C376E"/>
    <w:rsid w:val="005C4F0D"/>
    <w:rsid w:val="005C7282"/>
    <w:rsid w:val="005D0FA8"/>
    <w:rsid w:val="005D2005"/>
    <w:rsid w:val="005D35D2"/>
    <w:rsid w:val="005D3F49"/>
    <w:rsid w:val="005E0C26"/>
    <w:rsid w:val="005E22C1"/>
    <w:rsid w:val="005E2E97"/>
    <w:rsid w:val="005E715B"/>
    <w:rsid w:val="005F4E95"/>
    <w:rsid w:val="00605BEC"/>
    <w:rsid w:val="00606942"/>
    <w:rsid w:val="00611C51"/>
    <w:rsid w:val="00612E4D"/>
    <w:rsid w:val="0061763D"/>
    <w:rsid w:val="00621AD8"/>
    <w:rsid w:val="00627A72"/>
    <w:rsid w:val="006328D7"/>
    <w:rsid w:val="00635568"/>
    <w:rsid w:val="006409D6"/>
    <w:rsid w:val="006412DB"/>
    <w:rsid w:val="006442BF"/>
    <w:rsid w:val="00644EF3"/>
    <w:rsid w:val="006468DF"/>
    <w:rsid w:val="00653DCF"/>
    <w:rsid w:val="00660273"/>
    <w:rsid w:val="006635FB"/>
    <w:rsid w:val="0066565A"/>
    <w:rsid w:val="00666742"/>
    <w:rsid w:val="00681070"/>
    <w:rsid w:val="0068204F"/>
    <w:rsid w:val="0068619D"/>
    <w:rsid w:val="00692BAE"/>
    <w:rsid w:val="006A2652"/>
    <w:rsid w:val="006A530F"/>
    <w:rsid w:val="006B359D"/>
    <w:rsid w:val="006B5F96"/>
    <w:rsid w:val="006C6A43"/>
    <w:rsid w:val="006C7910"/>
    <w:rsid w:val="006D085B"/>
    <w:rsid w:val="006D1B93"/>
    <w:rsid w:val="006D36EB"/>
    <w:rsid w:val="006E6663"/>
    <w:rsid w:val="006E774A"/>
    <w:rsid w:val="006F0C95"/>
    <w:rsid w:val="00700F77"/>
    <w:rsid w:val="007031C1"/>
    <w:rsid w:val="0071660C"/>
    <w:rsid w:val="00730EE1"/>
    <w:rsid w:val="007366D5"/>
    <w:rsid w:val="00741581"/>
    <w:rsid w:val="00741B5A"/>
    <w:rsid w:val="007460A2"/>
    <w:rsid w:val="007577F6"/>
    <w:rsid w:val="00762E3B"/>
    <w:rsid w:val="0077757E"/>
    <w:rsid w:val="0078764A"/>
    <w:rsid w:val="00787BFD"/>
    <w:rsid w:val="00797C01"/>
    <w:rsid w:val="007A2060"/>
    <w:rsid w:val="007A3AC5"/>
    <w:rsid w:val="007A6762"/>
    <w:rsid w:val="007A6F0F"/>
    <w:rsid w:val="007B4820"/>
    <w:rsid w:val="007B7025"/>
    <w:rsid w:val="007C0845"/>
    <w:rsid w:val="007C3884"/>
    <w:rsid w:val="007D20BD"/>
    <w:rsid w:val="007D334B"/>
    <w:rsid w:val="007E0E90"/>
    <w:rsid w:val="007E4A14"/>
    <w:rsid w:val="007E60B9"/>
    <w:rsid w:val="007F1CE1"/>
    <w:rsid w:val="007F42A8"/>
    <w:rsid w:val="007F7488"/>
    <w:rsid w:val="008000EA"/>
    <w:rsid w:val="00803AA0"/>
    <w:rsid w:val="008103BB"/>
    <w:rsid w:val="008173C6"/>
    <w:rsid w:val="00820230"/>
    <w:rsid w:val="0082045F"/>
    <w:rsid w:val="008237DB"/>
    <w:rsid w:val="008238F5"/>
    <w:rsid w:val="008321E9"/>
    <w:rsid w:val="00840E66"/>
    <w:rsid w:val="00857B27"/>
    <w:rsid w:val="00871C2A"/>
    <w:rsid w:val="00871F68"/>
    <w:rsid w:val="00874FFF"/>
    <w:rsid w:val="008778A2"/>
    <w:rsid w:val="00883FF7"/>
    <w:rsid w:val="0088671E"/>
    <w:rsid w:val="008A14E7"/>
    <w:rsid w:val="008A1C8C"/>
    <w:rsid w:val="008A3AAC"/>
    <w:rsid w:val="008C45B4"/>
    <w:rsid w:val="008D1F2A"/>
    <w:rsid w:val="008D27F4"/>
    <w:rsid w:val="008D3471"/>
    <w:rsid w:val="008E262A"/>
    <w:rsid w:val="008E5D0D"/>
    <w:rsid w:val="008F52F1"/>
    <w:rsid w:val="009003D3"/>
    <w:rsid w:val="00907A7F"/>
    <w:rsid w:val="00907DAD"/>
    <w:rsid w:val="009216ED"/>
    <w:rsid w:val="0092249B"/>
    <w:rsid w:val="00925E48"/>
    <w:rsid w:val="00927743"/>
    <w:rsid w:val="00932410"/>
    <w:rsid w:val="00937E8F"/>
    <w:rsid w:val="0094578D"/>
    <w:rsid w:val="00967740"/>
    <w:rsid w:val="009827F0"/>
    <w:rsid w:val="00984256"/>
    <w:rsid w:val="009914E5"/>
    <w:rsid w:val="0099749C"/>
    <w:rsid w:val="009A2D53"/>
    <w:rsid w:val="009A4EF0"/>
    <w:rsid w:val="009A7EAE"/>
    <w:rsid w:val="009B7CFD"/>
    <w:rsid w:val="009C1E08"/>
    <w:rsid w:val="009C2FD3"/>
    <w:rsid w:val="009C6450"/>
    <w:rsid w:val="009D2D3E"/>
    <w:rsid w:val="009D5484"/>
    <w:rsid w:val="009D7A9C"/>
    <w:rsid w:val="009E1011"/>
    <w:rsid w:val="009E5A9A"/>
    <w:rsid w:val="00A00384"/>
    <w:rsid w:val="00A020A7"/>
    <w:rsid w:val="00A02C6C"/>
    <w:rsid w:val="00A04723"/>
    <w:rsid w:val="00A166E1"/>
    <w:rsid w:val="00A1697E"/>
    <w:rsid w:val="00A2079F"/>
    <w:rsid w:val="00A30288"/>
    <w:rsid w:val="00A31CE6"/>
    <w:rsid w:val="00A36064"/>
    <w:rsid w:val="00A371AF"/>
    <w:rsid w:val="00A37557"/>
    <w:rsid w:val="00A42C70"/>
    <w:rsid w:val="00A432A6"/>
    <w:rsid w:val="00A52C51"/>
    <w:rsid w:val="00A64057"/>
    <w:rsid w:val="00A70F09"/>
    <w:rsid w:val="00A731CD"/>
    <w:rsid w:val="00A760C1"/>
    <w:rsid w:val="00A76B66"/>
    <w:rsid w:val="00A9594C"/>
    <w:rsid w:val="00AA33DD"/>
    <w:rsid w:val="00AB7A47"/>
    <w:rsid w:val="00AC434A"/>
    <w:rsid w:val="00AC7230"/>
    <w:rsid w:val="00AD2CA1"/>
    <w:rsid w:val="00AD3197"/>
    <w:rsid w:val="00AD6603"/>
    <w:rsid w:val="00B22C4C"/>
    <w:rsid w:val="00B25DDC"/>
    <w:rsid w:val="00B32BC8"/>
    <w:rsid w:val="00B37F96"/>
    <w:rsid w:val="00B50445"/>
    <w:rsid w:val="00B703A4"/>
    <w:rsid w:val="00BA1319"/>
    <w:rsid w:val="00BA1D9D"/>
    <w:rsid w:val="00BA361D"/>
    <w:rsid w:val="00BA4EC4"/>
    <w:rsid w:val="00BB4D65"/>
    <w:rsid w:val="00BB6888"/>
    <w:rsid w:val="00BC7D13"/>
    <w:rsid w:val="00BD1B44"/>
    <w:rsid w:val="00BD52A2"/>
    <w:rsid w:val="00BD5C18"/>
    <w:rsid w:val="00BD619B"/>
    <w:rsid w:val="00BE7544"/>
    <w:rsid w:val="00C00227"/>
    <w:rsid w:val="00C03CB9"/>
    <w:rsid w:val="00C060A9"/>
    <w:rsid w:val="00C0707B"/>
    <w:rsid w:val="00C1260C"/>
    <w:rsid w:val="00C21EDC"/>
    <w:rsid w:val="00C23262"/>
    <w:rsid w:val="00C330FC"/>
    <w:rsid w:val="00C3587E"/>
    <w:rsid w:val="00C45D02"/>
    <w:rsid w:val="00C46C81"/>
    <w:rsid w:val="00C56A36"/>
    <w:rsid w:val="00C60AF5"/>
    <w:rsid w:val="00C6229E"/>
    <w:rsid w:val="00C63F89"/>
    <w:rsid w:val="00C67BAF"/>
    <w:rsid w:val="00C72B69"/>
    <w:rsid w:val="00C84F9E"/>
    <w:rsid w:val="00C86628"/>
    <w:rsid w:val="00C86F78"/>
    <w:rsid w:val="00C86FB1"/>
    <w:rsid w:val="00C913EC"/>
    <w:rsid w:val="00C930CC"/>
    <w:rsid w:val="00C9500B"/>
    <w:rsid w:val="00C9504D"/>
    <w:rsid w:val="00CA4567"/>
    <w:rsid w:val="00CA62FA"/>
    <w:rsid w:val="00CD0C18"/>
    <w:rsid w:val="00CD258B"/>
    <w:rsid w:val="00CE1E43"/>
    <w:rsid w:val="00CE1E9E"/>
    <w:rsid w:val="00CE235E"/>
    <w:rsid w:val="00D06C9B"/>
    <w:rsid w:val="00D211E1"/>
    <w:rsid w:val="00D23944"/>
    <w:rsid w:val="00D253B4"/>
    <w:rsid w:val="00D313E9"/>
    <w:rsid w:val="00D32A18"/>
    <w:rsid w:val="00D37866"/>
    <w:rsid w:val="00D43BD4"/>
    <w:rsid w:val="00D461FE"/>
    <w:rsid w:val="00D608B1"/>
    <w:rsid w:val="00D60FAD"/>
    <w:rsid w:val="00D71F45"/>
    <w:rsid w:val="00D745B1"/>
    <w:rsid w:val="00D812EC"/>
    <w:rsid w:val="00D90A33"/>
    <w:rsid w:val="00D9404A"/>
    <w:rsid w:val="00D95A3D"/>
    <w:rsid w:val="00DA13E2"/>
    <w:rsid w:val="00DB0744"/>
    <w:rsid w:val="00DD0FD7"/>
    <w:rsid w:val="00DD3D26"/>
    <w:rsid w:val="00DE0306"/>
    <w:rsid w:val="00DE173B"/>
    <w:rsid w:val="00DF1DD7"/>
    <w:rsid w:val="00DF55E7"/>
    <w:rsid w:val="00DF68EB"/>
    <w:rsid w:val="00E0198D"/>
    <w:rsid w:val="00E1021B"/>
    <w:rsid w:val="00E11BC5"/>
    <w:rsid w:val="00E232B4"/>
    <w:rsid w:val="00E25CF1"/>
    <w:rsid w:val="00E65BA6"/>
    <w:rsid w:val="00E66415"/>
    <w:rsid w:val="00E758B8"/>
    <w:rsid w:val="00E84F20"/>
    <w:rsid w:val="00EA3260"/>
    <w:rsid w:val="00EA32D6"/>
    <w:rsid w:val="00EC2076"/>
    <w:rsid w:val="00EC3F84"/>
    <w:rsid w:val="00ED2CA2"/>
    <w:rsid w:val="00EE67C8"/>
    <w:rsid w:val="00EF744C"/>
    <w:rsid w:val="00F06B05"/>
    <w:rsid w:val="00F115BD"/>
    <w:rsid w:val="00F130A2"/>
    <w:rsid w:val="00F14ECA"/>
    <w:rsid w:val="00F15FBE"/>
    <w:rsid w:val="00F2467E"/>
    <w:rsid w:val="00F2543A"/>
    <w:rsid w:val="00F30C85"/>
    <w:rsid w:val="00F35824"/>
    <w:rsid w:val="00F35AE9"/>
    <w:rsid w:val="00F36594"/>
    <w:rsid w:val="00F408A2"/>
    <w:rsid w:val="00F41309"/>
    <w:rsid w:val="00F459A0"/>
    <w:rsid w:val="00F56863"/>
    <w:rsid w:val="00F56FD4"/>
    <w:rsid w:val="00F57960"/>
    <w:rsid w:val="00F653E2"/>
    <w:rsid w:val="00F80771"/>
    <w:rsid w:val="00F87936"/>
    <w:rsid w:val="00F93A78"/>
    <w:rsid w:val="00F957C6"/>
    <w:rsid w:val="00F9628A"/>
    <w:rsid w:val="00F96636"/>
    <w:rsid w:val="00F96CCC"/>
    <w:rsid w:val="00FA1155"/>
    <w:rsid w:val="00FB51BB"/>
    <w:rsid w:val="00FC6C39"/>
    <w:rsid w:val="00FE331F"/>
    <w:rsid w:val="00FE3E4B"/>
    <w:rsid w:val="00FF3148"/>
    <w:rsid w:val="00FF5B7D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6824C"/>
  <w15:chartTrackingRefBased/>
  <w15:docId w15:val="{0E4F3EA0-A318-41B3-A267-9226C33E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ind w:right="-1417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center"/>
      <w:outlineLvl w:val="3"/>
    </w:pPr>
    <w:rPr>
      <w:rFonts w:ascii="Arial" w:hAnsi="Arial"/>
      <w:i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jc w:val="center"/>
      <w:outlineLvl w:val="4"/>
    </w:pPr>
    <w:rPr>
      <w:rFonts w:ascii="Arial" w:hAnsi="Arial"/>
      <w:i/>
      <w:sz w:val="22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rFonts w:ascii="Arial" w:hAnsi="Arial"/>
      <w:b/>
      <w:color w:val="C0C0C0"/>
      <w:sz w:val="22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Arial" w:hAnsi="Arial" w:cs="Arial"/>
      <w:b/>
      <w:bCs/>
      <w:color w:val="808080"/>
      <w:sz w:val="22"/>
      <w:lang w:val="it-I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semiHidden/>
    <w:pPr>
      <w:ind w:left="1418" w:right="-1418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0"/>
      </w:tabs>
      <w:ind w:right="-1417"/>
    </w:pPr>
    <w:rPr>
      <w:rFonts w:ascii="Arial" w:hAnsi="Arial"/>
      <w:sz w:val="22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link w:val="Textkrper2Zchn"/>
    <w:semiHidden/>
    <w:rPr>
      <w:rFonts w:ascii="Arial" w:hAnsi="Arial"/>
      <w:sz w:val="22"/>
    </w:rPr>
  </w:style>
  <w:style w:type="character" w:customStyle="1" w:styleId="Max">
    <w:name w:val="Max."/>
    <w:rPr>
      <w:b/>
    </w:rPr>
  </w:style>
  <w:style w:type="paragraph" w:styleId="Textkrper3">
    <w:name w:val="Body Text 3"/>
    <w:basedOn w:val="Standard"/>
    <w:semiHidden/>
    <w:pPr>
      <w:spacing w:line="360" w:lineRule="auto"/>
    </w:pPr>
    <w:rPr>
      <w:rFonts w:ascii="Arial" w:hAnsi="Arial"/>
      <w:i/>
    </w:rPr>
  </w:style>
  <w:style w:type="paragraph" w:styleId="Textkrper-Zeileneinzug">
    <w:name w:val="Body Text Indent"/>
    <w:basedOn w:val="Standard"/>
    <w:semiHidden/>
    <w:pPr>
      <w:spacing w:line="360" w:lineRule="auto"/>
      <w:ind w:left="360"/>
    </w:pPr>
    <w:rPr>
      <w:rFonts w:ascii="Arial" w:hAnsi="Arial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extkrper-Einzug2">
    <w:name w:val="Body Text Indent 2"/>
    <w:basedOn w:val="Standard"/>
    <w:semiHidden/>
    <w:pPr>
      <w:spacing w:line="360" w:lineRule="auto"/>
      <w:ind w:left="54" w:hanging="54"/>
    </w:pPr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1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D469B"/>
    <w:pPr>
      <w:spacing w:before="100" w:beforeAutospacing="1" w:after="100" w:afterAutospacing="1"/>
    </w:pPr>
    <w:rPr>
      <w:sz w:val="24"/>
      <w:szCs w:val="24"/>
    </w:rPr>
  </w:style>
  <w:style w:type="character" w:customStyle="1" w:styleId="Textkrper2Zchn">
    <w:name w:val="Textkörper 2 Zchn"/>
    <w:link w:val="Textkrper2"/>
    <w:semiHidden/>
    <w:rsid w:val="008778A2"/>
    <w:rPr>
      <w:rFonts w:ascii="Arial" w:hAnsi="Arial"/>
      <w:sz w:val="22"/>
    </w:rPr>
  </w:style>
  <w:style w:type="character" w:styleId="Fett">
    <w:name w:val="Strong"/>
    <w:uiPriority w:val="22"/>
    <w:qFormat/>
    <w:rsid w:val="005C2D49"/>
    <w:rPr>
      <w:b/>
      <w:bCs/>
    </w:rPr>
  </w:style>
  <w:style w:type="character" w:customStyle="1" w:styleId="hgkelc">
    <w:name w:val="hgkelc"/>
    <w:rsid w:val="00A760C1"/>
  </w:style>
  <w:style w:type="character" w:styleId="Kommentarzeichen">
    <w:name w:val="annotation reference"/>
    <w:basedOn w:val="Absatz-Standardschriftart"/>
    <w:uiPriority w:val="99"/>
    <w:semiHidden/>
    <w:unhideWhenUsed/>
    <w:rsid w:val="005236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365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365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36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3654"/>
    <w:rPr>
      <w:b/>
      <w:bCs/>
    </w:rPr>
  </w:style>
  <w:style w:type="paragraph" w:styleId="berarbeitung">
    <w:name w:val="Revision"/>
    <w:hidden/>
    <w:uiPriority w:val="99"/>
    <w:semiHidden/>
    <w:rsid w:val="00C03CB9"/>
  </w:style>
  <w:style w:type="paragraph" w:styleId="Listenabsatz">
    <w:name w:val="List Paragraph"/>
    <w:basedOn w:val="Standard"/>
    <w:uiPriority w:val="34"/>
    <w:qFormat/>
    <w:rsid w:val="009B7CFD"/>
    <w:pPr>
      <w:ind w:left="720"/>
      <w:contextualSpacing/>
    </w:pPr>
  </w:style>
  <w:style w:type="character" w:customStyle="1" w:styleId="date-range">
    <w:name w:val="date-range"/>
    <w:basedOn w:val="Absatz-Standardschriftart"/>
    <w:rsid w:val="000D33ED"/>
  </w:style>
  <w:style w:type="paragraph" w:customStyle="1" w:styleId="show-more-less-texttext--less">
    <w:name w:val="show-more-less-text__text--less"/>
    <w:basedOn w:val="Standard"/>
    <w:rsid w:val="000D33E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3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0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8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hz.de/d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elie.sommerhaeuser@mhz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ainer.haeupl@bering-kopal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B9A20-61B0-4F22-8FFD-5571EEE49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MHZ Musberg</Company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VG</dc:creator>
  <cp:keywords/>
  <cp:lastModifiedBy>Bettina Wassermann</cp:lastModifiedBy>
  <cp:revision>2</cp:revision>
  <cp:lastPrinted>2015-12-17T13:03:00Z</cp:lastPrinted>
  <dcterms:created xsi:type="dcterms:W3CDTF">2026-01-12T12:44:00Z</dcterms:created>
  <dcterms:modified xsi:type="dcterms:W3CDTF">2026-01-12T12:44:00Z</dcterms:modified>
</cp:coreProperties>
</file>