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3DC6B70D" w:rsidR="00904711" w:rsidRDefault="00904711"/>
    <w:p w14:paraId="0B6955BA" w14:textId="630A788A" w:rsidR="003874E8" w:rsidRDefault="003874E8"/>
    <w:p w14:paraId="23BF3A46" w14:textId="7A2B57BB" w:rsidR="003874E8" w:rsidRDefault="003874E8"/>
    <w:p w14:paraId="54FE6828" w14:textId="393EBA11" w:rsidR="003874E8" w:rsidRPr="007A6C19" w:rsidRDefault="007A6C19">
      <w:pPr>
        <w:rPr>
          <w:rFonts w:ascii="Arial" w:hAnsi="Arial" w:cs="Arial"/>
          <w:sz w:val="22"/>
          <w:szCs w:val="22"/>
        </w:rPr>
      </w:pPr>
      <w:r w:rsidRPr="007A6C19">
        <w:rPr>
          <w:rFonts w:ascii="Arial" w:hAnsi="Arial" w:cs="Arial"/>
          <w:sz w:val="22"/>
          <w:szCs w:val="22"/>
        </w:rPr>
        <w:t>Medienmitteilung</w:t>
      </w:r>
    </w:p>
    <w:p w14:paraId="2F262468" w14:textId="77777777" w:rsidR="007A6C19" w:rsidRDefault="007A6C19">
      <w:pPr>
        <w:rPr>
          <w:rFonts w:ascii="Arial" w:hAnsi="Arial" w:cs="Arial"/>
          <w:sz w:val="22"/>
          <w:szCs w:val="22"/>
        </w:rPr>
      </w:pPr>
    </w:p>
    <w:p w14:paraId="24C9C163" w14:textId="379A2264" w:rsidR="007A6C19" w:rsidRPr="007A6C19" w:rsidRDefault="007A6C19">
      <w:pPr>
        <w:rPr>
          <w:rFonts w:ascii="Arial" w:hAnsi="Arial" w:cs="Arial"/>
          <w:sz w:val="28"/>
          <w:szCs w:val="28"/>
        </w:rPr>
      </w:pPr>
      <w:r w:rsidRPr="007A6C19">
        <w:rPr>
          <w:rFonts w:ascii="Arial" w:hAnsi="Arial" w:cs="Arial"/>
          <w:sz w:val="28"/>
          <w:szCs w:val="28"/>
        </w:rPr>
        <w:t>Bauwerk Group vereint Marketing- und Vertriebsleitung</w:t>
      </w:r>
    </w:p>
    <w:p w14:paraId="7E2FE8DC" w14:textId="77777777" w:rsidR="00DF0DF6" w:rsidRPr="007A6C19" w:rsidRDefault="00DF0DF6">
      <w:pPr>
        <w:rPr>
          <w:rFonts w:ascii="Arial" w:hAnsi="Arial" w:cs="Arial"/>
          <w:sz w:val="22"/>
          <w:szCs w:val="22"/>
        </w:rPr>
      </w:pPr>
    </w:p>
    <w:p w14:paraId="3E681AFA" w14:textId="7D853185" w:rsidR="000557D8" w:rsidRPr="007A6C19" w:rsidRDefault="007A6C19" w:rsidP="000557D8">
      <w:pPr>
        <w:tabs>
          <w:tab w:val="left" w:pos="3261"/>
          <w:tab w:val="left" w:pos="5954"/>
        </w:tabs>
        <w:rPr>
          <w:b/>
          <w:bCs/>
          <w:sz w:val="18"/>
          <w:szCs w:val="18"/>
        </w:rPr>
      </w:pPr>
      <w:r w:rsidRPr="007A6C19">
        <w:rPr>
          <w:rFonts w:ascii="Arial" w:hAnsi="Arial" w:cs="Arial"/>
          <w:b/>
          <w:bCs/>
          <w:sz w:val="22"/>
          <w:szCs w:val="22"/>
        </w:rPr>
        <w:t>Samuel Vonrüti, seit Sommer 2022 gruppenverantwortlich für das Marketing der Bauwerk Group, übernimmt ab sofort als Chief Commercial Officer (CCO) die Leitung für die Sales- und Marketing</w:t>
      </w:r>
      <w:r w:rsidR="0070715D">
        <w:rPr>
          <w:rFonts w:ascii="Arial" w:hAnsi="Arial" w:cs="Arial"/>
          <w:b/>
          <w:bCs/>
          <w:sz w:val="22"/>
          <w:szCs w:val="22"/>
        </w:rPr>
        <w:t>o</w:t>
      </w:r>
      <w:r w:rsidRPr="007A6C19">
        <w:rPr>
          <w:rFonts w:ascii="Arial" w:hAnsi="Arial" w:cs="Arial"/>
          <w:b/>
          <w:bCs/>
          <w:sz w:val="22"/>
          <w:szCs w:val="22"/>
        </w:rPr>
        <w:t>rganisation der Unternehmensgruppe.</w:t>
      </w:r>
      <w:r w:rsidR="000557D8" w:rsidRPr="007A6C19">
        <w:rPr>
          <w:rFonts w:ascii="Arial" w:hAnsi="Arial" w:cs="Arial"/>
          <w:b/>
          <w:bCs/>
          <w:sz w:val="22"/>
          <w:szCs w:val="22"/>
          <w:lang w:eastAsia="de-DE"/>
        </w:rPr>
        <w:tab/>
      </w:r>
    </w:p>
    <w:p w14:paraId="404FD6CD" w14:textId="560A8AE9" w:rsidR="003874E8" w:rsidRDefault="003874E8">
      <w:pPr>
        <w:rPr>
          <w:rFonts w:ascii="Arial" w:hAnsi="Arial" w:cs="Arial"/>
          <w:sz w:val="22"/>
          <w:szCs w:val="22"/>
        </w:rPr>
      </w:pPr>
    </w:p>
    <w:p w14:paraId="7976C6D2" w14:textId="77777777" w:rsidR="007A6C19" w:rsidRPr="007A6C19" w:rsidRDefault="007A6C19">
      <w:pPr>
        <w:rPr>
          <w:rFonts w:ascii="Arial" w:hAnsi="Arial" w:cs="Arial"/>
          <w:sz w:val="22"/>
          <w:szCs w:val="22"/>
        </w:rPr>
      </w:pPr>
    </w:p>
    <w:p w14:paraId="200E5300" w14:textId="50991880" w:rsidR="003874E8" w:rsidRDefault="007A6C19" w:rsidP="007A6C19">
      <w:pPr>
        <w:pStyle w:val="Lauftext"/>
        <w:tabs>
          <w:tab w:val="left" w:pos="1843"/>
          <w:tab w:val="left" w:pos="4111"/>
          <w:tab w:val="left" w:pos="7088"/>
        </w:tabs>
        <w:spacing w:after="0" w:line="240" w:lineRule="auto"/>
        <w:jc w:val="center"/>
        <w:rPr>
          <w:rFonts w:ascii="Arial" w:hAnsi="Arial" w:cs="Arial"/>
          <w:b/>
          <w:sz w:val="22"/>
          <w:lang w:val="en-GB"/>
        </w:rPr>
      </w:pPr>
      <w:r w:rsidRPr="00AA6F83">
        <w:rPr>
          <w:noProof/>
          <w:sz w:val="18"/>
        </w:rPr>
        <w:drawing>
          <wp:inline distT="0" distB="0" distL="0" distR="0" wp14:anchorId="1C4DD433" wp14:editId="0DD5CD9C">
            <wp:extent cx="2404725" cy="2660650"/>
            <wp:effectExtent l="0" t="0" r="0" b="0"/>
            <wp:docPr id="1979215452" name="Grafik 1979215452" descr="Ein Bild, das Menschliches Gesicht, Person, Kleidung, Kin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9215452" name="Grafik 1979215452" descr="Ein Bild, das Menschliches Gesicht, Person, Kleidung, Kinn enthält.&#10;&#10;Automatisch generierte Beschreibung"/>
                    <pic:cNvPicPr>
                      <a:picLocks/>
                    </pic:cNvPicPr>
                  </pic:nvPicPr>
                  <pic:blipFill>
                    <a:blip r:embed="rId10" cstate="print">
                      <a:extLst>
                        <a:ext uri="{28A0092B-C50C-407E-A947-70E740481C1C}">
                          <a14:useLocalDpi xmlns:a14="http://schemas.microsoft.com/office/drawing/2010/main"/>
                        </a:ext>
                      </a:extLst>
                    </a:blip>
                    <a:stretch>
                      <a:fillRect/>
                    </a:stretch>
                  </pic:blipFill>
                  <pic:spPr bwMode="auto">
                    <a:xfrm>
                      <a:off x="0" y="0"/>
                      <a:ext cx="2404725" cy="2660650"/>
                    </a:xfrm>
                    <a:prstGeom prst="rect">
                      <a:avLst/>
                    </a:prstGeom>
                    <a:noFill/>
                    <a:ln>
                      <a:noFill/>
                    </a:ln>
                  </pic:spPr>
                </pic:pic>
              </a:graphicData>
            </a:graphic>
          </wp:inline>
        </w:drawing>
      </w:r>
    </w:p>
    <w:p w14:paraId="5A1F9D32" w14:textId="77777777" w:rsidR="007A6C19" w:rsidRDefault="007A6C19" w:rsidP="007A6C19">
      <w:pPr>
        <w:pStyle w:val="Lauftext"/>
        <w:tabs>
          <w:tab w:val="left" w:pos="1843"/>
          <w:tab w:val="left" w:pos="4111"/>
          <w:tab w:val="left" w:pos="7088"/>
        </w:tabs>
        <w:spacing w:after="0" w:line="240" w:lineRule="auto"/>
        <w:jc w:val="center"/>
        <w:rPr>
          <w:rFonts w:ascii="Arial" w:hAnsi="Arial" w:cs="Arial"/>
          <w:b/>
          <w:sz w:val="22"/>
          <w:lang w:val="en-GB"/>
        </w:rPr>
      </w:pPr>
    </w:p>
    <w:p w14:paraId="34250A90" w14:textId="77777777" w:rsidR="007A6C19" w:rsidRPr="000557D8" w:rsidRDefault="007A6C19" w:rsidP="007A6C19">
      <w:pPr>
        <w:pStyle w:val="Lauftext"/>
        <w:tabs>
          <w:tab w:val="left" w:pos="1843"/>
          <w:tab w:val="left" w:pos="4111"/>
          <w:tab w:val="left" w:pos="7088"/>
        </w:tabs>
        <w:spacing w:after="0" w:line="240" w:lineRule="auto"/>
        <w:jc w:val="center"/>
        <w:rPr>
          <w:rFonts w:ascii="Arial" w:hAnsi="Arial" w:cs="Arial"/>
          <w:b/>
          <w:sz w:val="22"/>
          <w:lang w:val="en-GB"/>
        </w:rPr>
      </w:pPr>
    </w:p>
    <w:p w14:paraId="0A440A24" w14:textId="42FD7F29" w:rsidR="007A6C19" w:rsidRPr="007A6C19" w:rsidRDefault="007A6C19" w:rsidP="007A6C19">
      <w:pPr>
        <w:spacing w:after="240"/>
        <w:rPr>
          <w:rFonts w:ascii="Arial" w:hAnsi="Arial" w:cs="Arial"/>
          <w:i/>
          <w:iCs/>
          <w:sz w:val="22"/>
          <w:szCs w:val="22"/>
        </w:rPr>
      </w:pPr>
      <w:r w:rsidRPr="007A6C19">
        <w:rPr>
          <w:rFonts w:ascii="Arial" w:hAnsi="Arial" w:cs="Arial"/>
          <w:i/>
          <w:iCs/>
          <w:sz w:val="22"/>
          <w:szCs w:val="22"/>
        </w:rPr>
        <w:t xml:space="preserve">Seit Mitte Juli ist Samuel Vonrüti neuer Chief Commercial Officer (CCO) der Schweizer Bauwerk Group mit den beiden Marken Bauwerk Parkett und BOEN, beide führend in der europäischen Parkettbranche. Zur Bauwerk Group gehört zudem seit letztem Jahr auch der US-amerikanische Holzbodenhersteller Somerset </w:t>
      </w:r>
      <w:proofErr w:type="spellStart"/>
      <w:r w:rsidRPr="007A6C19">
        <w:rPr>
          <w:rFonts w:ascii="Arial" w:hAnsi="Arial" w:cs="Arial"/>
          <w:i/>
          <w:iCs/>
          <w:sz w:val="22"/>
          <w:szCs w:val="22"/>
        </w:rPr>
        <w:t>Hardwood</w:t>
      </w:r>
      <w:proofErr w:type="spellEnd"/>
      <w:r w:rsidRPr="007A6C19">
        <w:rPr>
          <w:rFonts w:ascii="Arial" w:hAnsi="Arial" w:cs="Arial"/>
          <w:i/>
          <w:iCs/>
          <w:sz w:val="22"/>
          <w:szCs w:val="22"/>
        </w:rPr>
        <w:t xml:space="preserve"> </w:t>
      </w:r>
      <w:proofErr w:type="spellStart"/>
      <w:r w:rsidRPr="007A6C19">
        <w:rPr>
          <w:rFonts w:ascii="Arial" w:hAnsi="Arial" w:cs="Arial"/>
          <w:i/>
          <w:iCs/>
          <w:sz w:val="22"/>
          <w:szCs w:val="22"/>
        </w:rPr>
        <w:t>Flooring</w:t>
      </w:r>
      <w:proofErr w:type="spellEnd"/>
      <w:r w:rsidRPr="007A6C19">
        <w:rPr>
          <w:rFonts w:ascii="Arial" w:hAnsi="Arial" w:cs="Arial"/>
          <w:i/>
          <w:iCs/>
          <w:sz w:val="22"/>
          <w:szCs w:val="22"/>
        </w:rPr>
        <w:t xml:space="preserve">. Mit der Ernennung von Vonrüti </w:t>
      </w:r>
      <w:r w:rsidR="00175228">
        <w:rPr>
          <w:rFonts w:ascii="Arial" w:hAnsi="Arial" w:cs="Arial"/>
          <w:i/>
          <w:iCs/>
          <w:sz w:val="22"/>
          <w:szCs w:val="22"/>
        </w:rPr>
        <w:t xml:space="preserve">zum CCO </w:t>
      </w:r>
      <w:r w:rsidRPr="007A6C19">
        <w:rPr>
          <w:rFonts w:ascii="Arial" w:hAnsi="Arial" w:cs="Arial"/>
          <w:i/>
          <w:iCs/>
          <w:sz w:val="22"/>
          <w:szCs w:val="22"/>
        </w:rPr>
        <w:t>bündelt das Unternehmen die Vertriebs- und Marketingteams der Bauwerk Group</w:t>
      </w:r>
      <w:r w:rsidR="00175228">
        <w:rPr>
          <w:rFonts w:ascii="Arial" w:hAnsi="Arial" w:cs="Arial"/>
          <w:i/>
          <w:iCs/>
          <w:sz w:val="22"/>
          <w:szCs w:val="22"/>
        </w:rPr>
        <w:t>,</w:t>
      </w:r>
      <w:r w:rsidRPr="007A6C19">
        <w:rPr>
          <w:rFonts w:ascii="Arial" w:hAnsi="Arial" w:cs="Arial"/>
          <w:i/>
          <w:iCs/>
          <w:sz w:val="22"/>
          <w:szCs w:val="22"/>
        </w:rPr>
        <w:t xml:space="preserve"> um </w:t>
      </w:r>
      <w:r w:rsidR="00C74194" w:rsidRPr="00C74194">
        <w:rPr>
          <w:rFonts w:ascii="Arial" w:hAnsi="Arial" w:cs="Arial"/>
          <w:i/>
          <w:iCs/>
          <w:sz w:val="22"/>
          <w:szCs w:val="22"/>
        </w:rPr>
        <w:t>gezielter</w:t>
      </w:r>
      <w:r w:rsidR="004B1411" w:rsidRPr="00C74194">
        <w:rPr>
          <w:rFonts w:ascii="Arial" w:hAnsi="Arial" w:cs="Arial"/>
          <w:i/>
          <w:sz w:val="22"/>
          <w:szCs w:val="22"/>
        </w:rPr>
        <w:t xml:space="preserve"> </w:t>
      </w:r>
      <w:r w:rsidRPr="007A6C19">
        <w:rPr>
          <w:rFonts w:ascii="Arial" w:hAnsi="Arial" w:cs="Arial"/>
          <w:i/>
          <w:iCs/>
          <w:sz w:val="22"/>
          <w:szCs w:val="22"/>
        </w:rPr>
        <w:t>auf die Herausforderungen im Markt einzugehen.</w:t>
      </w:r>
    </w:p>
    <w:p w14:paraId="6F45AC64" w14:textId="3373EEEC" w:rsidR="007A6C19" w:rsidRPr="007A6C19" w:rsidRDefault="007A6C19" w:rsidP="007A6C19">
      <w:pPr>
        <w:spacing w:after="240"/>
        <w:rPr>
          <w:rFonts w:ascii="Arial" w:hAnsi="Arial" w:cs="Arial"/>
          <w:sz w:val="22"/>
          <w:szCs w:val="22"/>
        </w:rPr>
      </w:pPr>
      <w:r w:rsidRPr="007A6C19">
        <w:rPr>
          <w:rFonts w:ascii="Arial" w:hAnsi="Arial" w:cs="Arial"/>
          <w:sz w:val="22"/>
          <w:szCs w:val="22"/>
        </w:rPr>
        <w:t>«Seit seinem Eintritt in die Bauwerk Group im August 2022 hat Samuel Vonrüti unsere Marketingorganisation in ein agiles, wirkungsvolles Team entwickelt», betont Patrick Hardy, CEO der Bauwerk Group. «Die jetzige Verschmelzung von Vertrieb und Marketing hilft uns</w:t>
      </w:r>
      <w:r w:rsidR="00BF2E7B">
        <w:rPr>
          <w:rFonts w:ascii="Arial" w:hAnsi="Arial" w:cs="Arial"/>
          <w:sz w:val="22"/>
          <w:szCs w:val="22"/>
        </w:rPr>
        <w:t>,</w:t>
      </w:r>
      <w:r w:rsidRPr="007A6C19">
        <w:rPr>
          <w:rFonts w:ascii="Arial" w:hAnsi="Arial" w:cs="Arial"/>
          <w:sz w:val="22"/>
          <w:szCs w:val="22"/>
        </w:rPr>
        <w:t xml:space="preserve"> unsere Kundinnen und Kunden noch besser zu verstehen</w:t>
      </w:r>
      <w:r w:rsidR="0011009F">
        <w:rPr>
          <w:rFonts w:ascii="Arial" w:hAnsi="Arial" w:cs="Arial"/>
          <w:sz w:val="22"/>
          <w:szCs w:val="22"/>
        </w:rPr>
        <w:t xml:space="preserve">, </w:t>
      </w:r>
      <w:r w:rsidR="00DF60B2" w:rsidRPr="00DF60B2">
        <w:rPr>
          <w:rFonts w:ascii="Arial" w:hAnsi="Arial" w:cs="Arial"/>
          <w:sz w:val="22"/>
          <w:szCs w:val="22"/>
        </w:rPr>
        <w:t>innovative</w:t>
      </w:r>
      <w:r w:rsidR="007663E0" w:rsidRPr="00DF60B2">
        <w:rPr>
          <w:rFonts w:ascii="Arial" w:hAnsi="Arial" w:cs="Arial"/>
          <w:sz w:val="22"/>
          <w:szCs w:val="22"/>
        </w:rPr>
        <w:t xml:space="preserve"> </w:t>
      </w:r>
      <w:r w:rsidR="0011009F" w:rsidRPr="00DF60B2">
        <w:rPr>
          <w:rFonts w:ascii="Arial" w:hAnsi="Arial" w:cs="Arial"/>
          <w:sz w:val="22"/>
          <w:szCs w:val="22"/>
        </w:rPr>
        <w:t>Nutzererlebnisse zu kreieren</w:t>
      </w:r>
      <w:r w:rsidRPr="00DF60B2">
        <w:rPr>
          <w:rFonts w:ascii="Arial" w:hAnsi="Arial" w:cs="Arial"/>
          <w:sz w:val="22"/>
          <w:szCs w:val="22"/>
        </w:rPr>
        <w:t xml:space="preserve"> </w:t>
      </w:r>
      <w:r w:rsidRPr="007A6C19">
        <w:rPr>
          <w:rFonts w:ascii="Arial" w:hAnsi="Arial" w:cs="Arial"/>
          <w:sz w:val="22"/>
          <w:szCs w:val="22"/>
        </w:rPr>
        <w:t>und gemeinsam mit unseren Partner</w:t>
      </w:r>
      <w:r w:rsidR="00BF2E7B">
        <w:rPr>
          <w:rFonts w:ascii="Arial" w:hAnsi="Arial" w:cs="Arial"/>
          <w:sz w:val="22"/>
          <w:szCs w:val="22"/>
        </w:rPr>
        <w:t>n</w:t>
      </w:r>
      <w:r w:rsidRPr="007A6C19">
        <w:rPr>
          <w:rFonts w:ascii="Arial" w:hAnsi="Arial" w:cs="Arial"/>
          <w:sz w:val="22"/>
          <w:szCs w:val="22"/>
        </w:rPr>
        <w:t xml:space="preserve"> stärker zu werden.</w:t>
      </w:r>
      <w:r w:rsidR="007663E0">
        <w:rPr>
          <w:rFonts w:ascii="Arial" w:hAnsi="Arial" w:cs="Arial"/>
          <w:sz w:val="22"/>
          <w:szCs w:val="22"/>
        </w:rPr>
        <w:t xml:space="preserve"> </w:t>
      </w:r>
      <w:r w:rsidRPr="007A6C19">
        <w:rPr>
          <w:rFonts w:ascii="Arial" w:hAnsi="Arial" w:cs="Arial"/>
          <w:sz w:val="22"/>
          <w:szCs w:val="22"/>
        </w:rPr>
        <w:t xml:space="preserve">Dieser Schritt wird unseren Unternehmenserfolg </w:t>
      </w:r>
      <w:r w:rsidR="00E67D1F">
        <w:rPr>
          <w:rFonts w:ascii="Arial" w:hAnsi="Arial" w:cs="Arial"/>
          <w:sz w:val="22"/>
          <w:szCs w:val="22"/>
        </w:rPr>
        <w:t xml:space="preserve">sowie den unserer Partner </w:t>
      </w:r>
      <w:r w:rsidRPr="007A6C19">
        <w:rPr>
          <w:rFonts w:ascii="Arial" w:hAnsi="Arial" w:cs="Arial"/>
          <w:sz w:val="22"/>
          <w:szCs w:val="22"/>
        </w:rPr>
        <w:t>weiter vorantreiben.»</w:t>
      </w:r>
    </w:p>
    <w:p w14:paraId="5EF363B3" w14:textId="77777777" w:rsidR="007A6C19" w:rsidRPr="007A6C19" w:rsidRDefault="007A6C19" w:rsidP="007A6C19">
      <w:pPr>
        <w:spacing w:after="240"/>
        <w:rPr>
          <w:rFonts w:ascii="Arial" w:hAnsi="Arial" w:cs="Arial"/>
          <w:b/>
          <w:bCs/>
          <w:sz w:val="22"/>
          <w:szCs w:val="22"/>
        </w:rPr>
      </w:pPr>
      <w:r w:rsidRPr="007A6C19">
        <w:rPr>
          <w:rFonts w:ascii="Arial" w:hAnsi="Arial" w:cs="Arial"/>
          <w:b/>
          <w:bCs/>
          <w:sz w:val="22"/>
          <w:szCs w:val="22"/>
        </w:rPr>
        <w:t xml:space="preserve">Silvio Albertoni ist neuer Sales </w:t>
      </w:r>
      <w:proofErr w:type="spellStart"/>
      <w:r w:rsidRPr="007A6C19">
        <w:rPr>
          <w:rFonts w:ascii="Arial" w:hAnsi="Arial" w:cs="Arial"/>
          <w:b/>
          <w:bCs/>
          <w:sz w:val="22"/>
          <w:szCs w:val="22"/>
        </w:rPr>
        <w:t>Director</w:t>
      </w:r>
      <w:proofErr w:type="spellEnd"/>
      <w:r w:rsidRPr="007A6C19">
        <w:rPr>
          <w:rFonts w:ascii="Arial" w:hAnsi="Arial" w:cs="Arial"/>
          <w:b/>
          <w:bCs/>
          <w:sz w:val="22"/>
          <w:szCs w:val="22"/>
        </w:rPr>
        <w:t xml:space="preserve"> </w:t>
      </w:r>
      <w:proofErr w:type="spellStart"/>
      <w:r w:rsidRPr="007A6C19">
        <w:rPr>
          <w:rFonts w:ascii="Arial" w:hAnsi="Arial" w:cs="Arial"/>
          <w:b/>
          <w:bCs/>
          <w:sz w:val="22"/>
          <w:szCs w:val="22"/>
        </w:rPr>
        <w:t>Switzerland</w:t>
      </w:r>
      <w:proofErr w:type="spellEnd"/>
    </w:p>
    <w:p w14:paraId="47C197A5" w14:textId="77777777" w:rsidR="007A6C19" w:rsidRPr="007A6C19" w:rsidRDefault="007A6C19" w:rsidP="007A6C19">
      <w:pPr>
        <w:spacing w:after="240"/>
        <w:rPr>
          <w:rFonts w:ascii="Arial" w:hAnsi="Arial" w:cs="Arial"/>
          <w:sz w:val="22"/>
          <w:szCs w:val="22"/>
        </w:rPr>
      </w:pPr>
      <w:r w:rsidRPr="007A6C19">
        <w:rPr>
          <w:rFonts w:ascii="Arial" w:hAnsi="Arial" w:cs="Arial"/>
          <w:sz w:val="22"/>
          <w:szCs w:val="22"/>
        </w:rPr>
        <w:t xml:space="preserve">Zudem übernimmt Silvio Albertoni die Rolle des Sales </w:t>
      </w:r>
      <w:proofErr w:type="spellStart"/>
      <w:r w:rsidRPr="007A6C19">
        <w:rPr>
          <w:rFonts w:ascii="Arial" w:hAnsi="Arial" w:cs="Arial"/>
          <w:sz w:val="22"/>
          <w:szCs w:val="22"/>
        </w:rPr>
        <w:t>Director</w:t>
      </w:r>
      <w:proofErr w:type="spellEnd"/>
      <w:r w:rsidRPr="007A6C19">
        <w:rPr>
          <w:rFonts w:ascii="Arial" w:hAnsi="Arial" w:cs="Arial"/>
          <w:sz w:val="22"/>
          <w:szCs w:val="22"/>
        </w:rPr>
        <w:t xml:space="preserve"> </w:t>
      </w:r>
      <w:proofErr w:type="spellStart"/>
      <w:r w:rsidRPr="007A6C19">
        <w:rPr>
          <w:rFonts w:ascii="Arial" w:hAnsi="Arial" w:cs="Arial"/>
          <w:sz w:val="22"/>
          <w:szCs w:val="22"/>
        </w:rPr>
        <w:t>Switzerland</w:t>
      </w:r>
      <w:proofErr w:type="spellEnd"/>
      <w:r w:rsidRPr="007A6C19">
        <w:rPr>
          <w:rFonts w:ascii="Arial" w:hAnsi="Arial" w:cs="Arial"/>
          <w:sz w:val="22"/>
          <w:szCs w:val="22"/>
        </w:rPr>
        <w:t xml:space="preserve"> für die Bauwerk Group und tritt damit die Nachfolge von Marcello Trabucco an, der sich entschieden hat, eine Position bei seinem ehemaligen Arbeitgeber anzunehmen. Silvio Albertoni ist seit vielen Jahren im Vertrieb des Unternehmens tätig und verfügt über grosse Branchenerfahrung und </w:t>
      </w:r>
    </w:p>
    <w:p w14:paraId="7873FC72" w14:textId="77777777" w:rsidR="007A6C19" w:rsidRPr="007A6C19" w:rsidRDefault="007A6C19" w:rsidP="007A6C19">
      <w:pPr>
        <w:spacing w:after="240"/>
        <w:rPr>
          <w:rFonts w:ascii="Arial" w:hAnsi="Arial" w:cs="Arial"/>
          <w:sz w:val="22"/>
          <w:szCs w:val="22"/>
        </w:rPr>
      </w:pPr>
    </w:p>
    <w:p w14:paraId="4F743250" w14:textId="77777777" w:rsidR="00D01BAC" w:rsidRDefault="00D01BAC" w:rsidP="007A6C19">
      <w:pPr>
        <w:spacing w:after="240"/>
        <w:rPr>
          <w:rFonts w:ascii="Arial" w:hAnsi="Arial" w:cs="Arial"/>
          <w:sz w:val="22"/>
          <w:szCs w:val="22"/>
        </w:rPr>
      </w:pPr>
    </w:p>
    <w:p w14:paraId="3A44AF1B" w14:textId="49013C54" w:rsidR="007A6C19" w:rsidRPr="007A6C19" w:rsidRDefault="007A6C19" w:rsidP="007A6C19">
      <w:pPr>
        <w:spacing w:after="240"/>
        <w:rPr>
          <w:rFonts w:ascii="Arial" w:hAnsi="Arial" w:cs="Arial"/>
          <w:sz w:val="22"/>
          <w:szCs w:val="22"/>
        </w:rPr>
      </w:pPr>
      <w:r w:rsidRPr="007A6C19">
        <w:rPr>
          <w:rFonts w:ascii="Arial" w:hAnsi="Arial" w:cs="Arial"/>
          <w:sz w:val="22"/>
          <w:szCs w:val="22"/>
        </w:rPr>
        <w:t xml:space="preserve">eine enge Verbundenheit zum Markt. Mit der Ernennung von Albertoni wird eine weiterhin starke Fokussierung auf den Schweizer Heimatmarkt sichergestellt. Die neuen Entwicklungen in der Vertriebsorganisation stimmen Vonrüti zuversichtlich, dass das Unternehmen seine Entwicklung als Erfolgspartner für </w:t>
      </w:r>
      <w:proofErr w:type="spellStart"/>
      <w:proofErr w:type="gramStart"/>
      <w:r w:rsidRPr="007A6C19">
        <w:rPr>
          <w:rFonts w:ascii="Arial" w:hAnsi="Arial" w:cs="Arial"/>
          <w:sz w:val="22"/>
          <w:szCs w:val="22"/>
        </w:rPr>
        <w:t>Kund:innen</w:t>
      </w:r>
      <w:proofErr w:type="spellEnd"/>
      <w:proofErr w:type="gramEnd"/>
      <w:r w:rsidRPr="007A6C19">
        <w:rPr>
          <w:rFonts w:ascii="Arial" w:hAnsi="Arial" w:cs="Arial"/>
          <w:sz w:val="22"/>
          <w:szCs w:val="22"/>
        </w:rPr>
        <w:t xml:space="preserve"> und </w:t>
      </w:r>
      <w:proofErr w:type="spellStart"/>
      <w:r w:rsidRPr="007A6C19">
        <w:rPr>
          <w:rFonts w:ascii="Arial" w:hAnsi="Arial" w:cs="Arial"/>
          <w:sz w:val="22"/>
          <w:szCs w:val="22"/>
        </w:rPr>
        <w:t>Partner:innen</w:t>
      </w:r>
      <w:proofErr w:type="spellEnd"/>
      <w:r w:rsidRPr="007A6C19">
        <w:rPr>
          <w:rFonts w:ascii="Arial" w:hAnsi="Arial" w:cs="Arial"/>
          <w:sz w:val="22"/>
          <w:szCs w:val="22"/>
        </w:rPr>
        <w:t xml:space="preserve"> weiter stärken wird.</w:t>
      </w:r>
    </w:p>
    <w:p w14:paraId="77FE79EB" w14:textId="77777777" w:rsidR="007A6C19" w:rsidRPr="007A6C19" w:rsidRDefault="007A6C19" w:rsidP="007A6C19">
      <w:pPr>
        <w:spacing w:after="240"/>
        <w:rPr>
          <w:rFonts w:ascii="Arial" w:hAnsi="Arial" w:cs="Arial"/>
          <w:sz w:val="22"/>
          <w:szCs w:val="22"/>
        </w:rPr>
      </w:pPr>
      <w:r w:rsidRPr="007A6C19">
        <w:rPr>
          <w:rFonts w:ascii="Arial" w:hAnsi="Arial" w:cs="Arial"/>
          <w:sz w:val="22"/>
          <w:szCs w:val="22"/>
        </w:rPr>
        <w:t>St. Margrethen, im Juli 2023</w:t>
      </w:r>
      <w:r w:rsidRPr="007A6C19">
        <w:rPr>
          <w:rFonts w:ascii="Arial" w:hAnsi="Arial" w:cs="Arial"/>
          <w:sz w:val="22"/>
          <w:szCs w:val="22"/>
        </w:rPr>
        <w:br/>
        <w:t>Abdruck honorarfrei / Beleg erbeten</w:t>
      </w:r>
    </w:p>
    <w:p w14:paraId="6092E68A" w14:textId="6D4D7A3C" w:rsidR="003874E8" w:rsidRPr="007A6C19" w:rsidRDefault="007A6C19" w:rsidP="007A6C19">
      <w:pPr>
        <w:pStyle w:val="Lauftext"/>
        <w:tabs>
          <w:tab w:val="left" w:pos="1843"/>
          <w:tab w:val="left" w:pos="4111"/>
          <w:tab w:val="left" w:pos="7088"/>
        </w:tabs>
        <w:spacing w:after="0" w:line="240" w:lineRule="auto"/>
        <w:rPr>
          <w:rFonts w:ascii="Arial" w:hAnsi="Arial" w:cs="Arial"/>
          <w:sz w:val="24"/>
          <w:szCs w:val="24"/>
        </w:rPr>
      </w:pPr>
      <w:r w:rsidRPr="007A6C19">
        <w:rPr>
          <w:rFonts w:ascii="Arial" w:hAnsi="Arial" w:cs="Arial"/>
          <w:b/>
          <w:sz w:val="22"/>
          <w:szCs w:val="24"/>
        </w:rPr>
        <w:t>Für Presseanfragen wenden Sie sich bitte an:</w:t>
      </w:r>
      <w:r w:rsidRPr="007A6C19">
        <w:rPr>
          <w:rFonts w:ascii="Arial" w:hAnsi="Arial" w:cs="Arial"/>
          <w:sz w:val="22"/>
          <w:szCs w:val="24"/>
        </w:rPr>
        <w:br/>
        <w:t>Rainer Häupl</w:t>
      </w:r>
      <w:r w:rsidRPr="007A6C19">
        <w:rPr>
          <w:rFonts w:ascii="Arial" w:hAnsi="Arial" w:cs="Arial"/>
          <w:sz w:val="22"/>
          <w:szCs w:val="24"/>
        </w:rPr>
        <w:br/>
        <w:t>bering*kopal GbR, Büro für Kommunikation</w:t>
      </w:r>
      <w:r w:rsidRPr="007A6C19">
        <w:rPr>
          <w:rFonts w:ascii="Arial" w:hAnsi="Arial" w:cs="Arial"/>
          <w:sz w:val="22"/>
          <w:szCs w:val="24"/>
        </w:rPr>
        <w:br/>
        <w:t>T + 49 (0) 711 74 51 759-16</w:t>
      </w:r>
      <w:r w:rsidRPr="007A6C19">
        <w:rPr>
          <w:rFonts w:ascii="Arial" w:hAnsi="Arial" w:cs="Arial"/>
          <w:sz w:val="22"/>
          <w:szCs w:val="24"/>
        </w:rPr>
        <w:br/>
        <w:t>rainer.haeupl@bering-kopal.de</w:t>
      </w:r>
      <w:r w:rsidRPr="007A6C19">
        <w:rPr>
          <w:rFonts w:ascii="Arial" w:hAnsi="Arial" w:cs="Arial"/>
          <w:sz w:val="22"/>
          <w:szCs w:val="24"/>
        </w:rPr>
        <w:br/>
        <w:t>www.bering-kopal.de</w:t>
      </w:r>
    </w:p>
    <w:p w14:paraId="7EA3172B" w14:textId="425080E4" w:rsidR="003874E8" w:rsidRPr="007A6C19" w:rsidRDefault="003874E8" w:rsidP="003874E8">
      <w:pPr>
        <w:pStyle w:val="Lauftext"/>
        <w:tabs>
          <w:tab w:val="left" w:pos="1843"/>
          <w:tab w:val="left" w:pos="4111"/>
          <w:tab w:val="left" w:pos="7088"/>
        </w:tabs>
        <w:spacing w:after="0" w:line="240" w:lineRule="auto"/>
        <w:rPr>
          <w:rFonts w:ascii="Arial" w:hAnsi="Arial" w:cs="Arial"/>
          <w:sz w:val="22"/>
        </w:rPr>
      </w:pPr>
    </w:p>
    <w:p w14:paraId="51BCC10F" w14:textId="7725801F" w:rsidR="00D65F42" w:rsidRDefault="00D65F42">
      <w:pPr>
        <w:rPr>
          <w:rFonts w:ascii="Arial" w:hAnsi="Arial" w:cs="Arial"/>
          <w:sz w:val="22"/>
          <w:szCs w:val="22"/>
        </w:rPr>
      </w:pPr>
      <w:r>
        <w:rPr>
          <w:rFonts w:ascii="Arial" w:hAnsi="Arial" w:cs="Arial"/>
          <w:sz w:val="22"/>
        </w:rPr>
        <w:br w:type="page"/>
      </w:r>
    </w:p>
    <w:p w14:paraId="35FFC68A" w14:textId="77777777" w:rsidR="00D65F42" w:rsidRDefault="00D65F42" w:rsidP="00D65F42">
      <w:pPr>
        <w:spacing w:line="264" w:lineRule="auto"/>
        <w:rPr>
          <w:rFonts w:ascii="Arial" w:hAnsi="Arial" w:cs="Arial"/>
          <w:b/>
          <w:sz w:val="18"/>
          <w:szCs w:val="18"/>
        </w:rPr>
      </w:pPr>
    </w:p>
    <w:p w14:paraId="63795980" w14:textId="77777777" w:rsidR="00D65F42" w:rsidRDefault="00D65F42" w:rsidP="00D65F42">
      <w:pPr>
        <w:spacing w:line="264" w:lineRule="auto"/>
        <w:rPr>
          <w:rFonts w:ascii="Arial" w:hAnsi="Arial" w:cs="Arial"/>
          <w:b/>
          <w:sz w:val="18"/>
          <w:szCs w:val="18"/>
        </w:rPr>
      </w:pPr>
    </w:p>
    <w:p w14:paraId="16CC7DE4" w14:textId="30706903" w:rsidR="00D65F42" w:rsidRPr="00D65F42" w:rsidRDefault="00D65F42" w:rsidP="00D65F42">
      <w:pPr>
        <w:spacing w:line="264" w:lineRule="auto"/>
        <w:rPr>
          <w:rFonts w:ascii="Arial" w:hAnsi="Arial" w:cs="Arial"/>
          <w:sz w:val="18"/>
          <w:szCs w:val="18"/>
        </w:rPr>
      </w:pPr>
      <w:r w:rsidRPr="00D65F42">
        <w:rPr>
          <w:rFonts w:ascii="Arial" w:hAnsi="Arial" w:cs="Arial"/>
          <w:b/>
          <w:sz w:val="18"/>
          <w:szCs w:val="18"/>
        </w:rPr>
        <w:t>1</w:t>
      </w:r>
      <w:r w:rsidRPr="00D65F42">
        <w:rPr>
          <w:rFonts w:ascii="Arial" w:hAnsi="Arial" w:cs="Arial"/>
          <w:sz w:val="18"/>
          <w:szCs w:val="18"/>
        </w:rPr>
        <w:t xml:space="preserve"> Samuel Vonrüti ist seit Juli ist neuer Chief Commercial Officer (CCO) der Schweizer Bauwerk Group. Er verantwortet in seiner neuen Position die Vertriebs- und Marketingleitung der Unternehmensgruppe. Foto: Bauwerk Group</w:t>
      </w:r>
      <w:r w:rsidRPr="00D65F42">
        <w:rPr>
          <w:rFonts w:ascii="Arial" w:hAnsi="Arial" w:cs="Arial"/>
          <w:sz w:val="18"/>
          <w:szCs w:val="18"/>
        </w:rPr>
        <w:br/>
      </w:r>
    </w:p>
    <w:p w14:paraId="3E065A90" w14:textId="77777777" w:rsidR="00D65F42" w:rsidRPr="00D65F42" w:rsidRDefault="00D65F42" w:rsidP="00D65F42">
      <w:pPr>
        <w:spacing w:line="264" w:lineRule="auto"/>
        <w:rPr>
          <w:rFonts w:ascii="Arial" w:hAnsi="Arial" w:cs="Arial"/>
          <w:sz w:val="18"/>
          <w:szCs w:val="18"/>
        </w:rPr>
      </w:pPr>
      <w:r w:rsidRPr="00D65F42">
        <w:rPr>
          <w:rFonts w:ascii="Arial" w:hAnsi="Arial" w:cs="Arial"/>
          <w:b/>
          <w:sz w:val="18"/>
          <w:szCs w:val="18"/>
        </w:rPr>
        <w:t>2</w:t>
      </w:r>
      <w:r w:rsidRPr="00D65F42">
        <w:rPr>
          <w:rFonts w:ascii="Arial" w:hAnsi="Arial" w:cs="Arial"/>
          <w:sz w:val="18"/>
          <w:szCs w:val="18"/>
        </w:rPr>
        <w:t xml:space="preserve"> Silvio Albertoni übernimmt die Rolle des Sales </w:t>
      </w:r>
      <w:proofErr w:type="spellStart"/>
      <w:r w:rsidRPr="00D65F42">
        <w:rPr>
          <w:rFonts w:ascii="Arial" w:hAnsi="Arial" w:cs="Arial"/>
          <w:sz w:val="18"/>
          <w:szCs w:val="18"/>
        </w:rPr>
        <w:t>Director</w:t>
      </w:r>
      <w:proofErr w:type="spellEnd"/>
      <w:r w:rsidRPr="00D65F42">
        <w:rPr>
          <w:rFonts w:ascii="Arial" w:hAnsi="Arial" w:cs="Arial"/>
          <w:sz w:val="18"/>
          <w:szCs w:val="18"/>
        </w:rPr>
        <w:t xml:space="preserve"> </w:t>
      </w:r>
      <w:proofErr w:type="spellStart"/>
      <w:r w:rsidRPr="00D65F42">
        <w:rPr>
          <w:rFonts w:ascii="Arial" w:hAnsi="Arial" w:cs="Arial"/>
          <w:sz w:val="18"/>
          <w:szCs w:val="18"/>
        </w:rPr>
        <w:t>Switzerland</w:t>
      </w:r>
      <w:proofErr w:type="spellEnd"/>
      <w:r w:rsidRPr="00D65F42">
        <w:rPr>
          <w:rFonts w:ascii="Arial" w:hAnsi="Arial" w:cs="Arial"/>
          <w:sz w:val="18"/>
          <w:szCs w:val="18"/>
        </w:rPr>
        <w:t xml:space="preserve"> für die Bauwerk Group. Foto: Bauwerk Group</w:t>
      </w:r>
      <w:r w:rsidRPr="00D65F42">
        <w:rPr>
          <w:rFonts w:ascii="Arial" w:hAnsi="Arial" w:cs="Arial"/>
          <w:sz w:val="18"/>
          <w:szCs w:val="18"/>
        </w:rPr>
        <w:br/>
      </w:r>
    </w:p>
    <w:p w14:paraId="14CD0BC6" w14:textId="3F53233B" w:rsidR="00D65F42" w:rsidRDefault="00D65F42" w:rsidP="00D65F42">
      <w:pPr>
        <w:spacing w:line="264" w:lineRule="auto"/>
      </w:pPr>
      <w:r w:rsidRPr="00D65F42">
        <w:rPr>
          <w:rFonts w:ascii="Arial" w:hAnsi="Arial" w:cs="Arial"/>
          <w:b/>
          <w:sz w:val="18"/>
          <w:szCs w:val="18"/>
        </w:rPr>
        <w:t>3</w:t>
      </w:r>
      <w:r w:rsidRPr="00D65F42">
        <w:rPr>
          <w:rFonts w:ascii="Arial" w:hAnsi="Arial" w:cs="Arial"/>
          <w:sz w:val="18"/>
          <w:szCs w:val="18"/>
        </w:rPr>
        <w:t xml:space="preserve"> Patrick Hardy, CEO der Bauwerk Group, </w:t>
      </w:r>
      <w:r w:rsidR="00B42546">
        <w:rPr>
          <w:rFonts w:ascii="Arial" w:hAnsi="Arial" w:cs="Arial"/>
          <w:sz w:val="18"/>
          <w:szCs w:val="18"/>
        </w:rPr>
        <w:t xml:space="preserve">ist </w:t>
      </w:r>
      <w:r w:rsidR="0035047F">
        <w:rPr>
          <w:rFonts w:ascii="Arial" w:hAnsi="Arial" w:cs="Arial"/>
          <w:sz w:val="18"/>
          <w:szCs w:val="18"/>
        </w:rPr>
        <w:t xml:space="preserve">überzeugt, dass der </w:t>
      </w:r>
      <w:r w:rsidR="00B42546">
        <w:rPr>
          <w:rFonts w:ascii="Arial" w:hAnsi="Arial" w:cs="Arial"/>
          <w:sz w:val="18"/>
          <w:szCs w:val="18"/>
        </w:rPr>
        <w:t xml:space="preserve">Schritt, Vertrieb </w:t>
      </w:r>
      <w:r w:rsidRPr="00D65F42">
        <w:rPr>
          <w:rFonts w:ascii="Arial" w:hAnsi="Arial" w:cs="Arial"/>
          <w:sz w:val="18"/>
          <w:szCs w:val="18"/>
        </w:rPr>
        <w:t>und Marketing</w:t>
      </w:r>
      <w:r w:rsidR="00B42546">
        <w:rPr>
          <w:rFonts w:ascii="Arial" w:hAnsi="Arial" w:cs="Arial"/>
          <w:sz w:val="18"/>
          <w:szCs w:val="18"/>
        </w:rPr>
        <w:t xml:space="preserve"> zu verschmelzen,</w:t>
      </w:r>
      <w:r w:rsidR="0035047F">
        <w:rPr>
          <w:rFonts w:ascii="Arial" w:hAnsi="Arial" w:cs="Arial"/>
          <w:sz w:val="18"/>
          <w:szCs w:val="18"/>
        </w:rPr>
        <w:t xml:space="preserve"> den Unternehmenserfolg weiter vorantreiben wird</w:t>
      </w:r>
      <w:r w:rsidR="00B42546">
        <w:rPr>
          <w:rFonts w:ascii="Arial" w:hAnsi="Arial" w:cs="Arial"/>
          <w:sz w:val="18"/>
          <w:szCs w:val="18"/>
        </w:rPr>
        <w:t>.</w:t>
      </w:r>
      <w:r w:rsidRPr="00D65F42">
        <w:rPr>
          <w:rFonts w:ascii="Arial" w:hAnsi="Arial" w:cs="Arial"/>
          <w:sz w:val="18"/>
          <w:szCs w:val="18"/>
        </w:rPr>
        <w:t xml:space="preserve"> Foto: Bauwerk Group</w:t>
      </w:r>
      <w:r>
        <w:br/>
      </w:r>
      <w: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32"/>
        <w:gridCol w:w="203"/>
        <w:gridCol w:w="4431"/>
      </w:tblGrid>
      <w:tr w:rsidR="00D65F42" w14:paraId="59366B2B" w14:textId="77777777" w:rsidTr="00D52318">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19496D05" w14:textId="77777777" w:rsidR="00D65F42" w:rsidRDefault="00D65F42" w:rsidP="00D52318">
            <w:pPr>
              <w:keepNext/>
              <w:keepLines/>
              <w:spacing w:line="264" w:lineRule="auto"/>
              <w:rPr>
                <w:sz w:val="14"/>
              </w:rPr>
            </w:pPr>
            <w:r>
              <w:rPr>
                <w:sz w:val="14"/>
              </w:rPr>
              <w:t>1.</w:t>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30E8143C" w14:textId="77777777" w:rsidR="00D65F42" w:rsidRDefault="00D65F42" w:rsidP="00D52318">
            <w:pPr>
              <w:keepNext/>
              <w:keepLines/>
              <w:spacing w:line="264" w:lineRule="auto"/>
              <w:rPr>
                <w:sz w:val="14"/>
              </w:rPr>
            </w:pPr>
          </w:p>
        </w:tc>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525D1D35" w14:textId="77777777" w:rsidR="00D65F42" w:rsidRDefault="00D65F42" w:rsidP="00D52318">
            <w:pPr>
              <w:keepNext/>
              <w:keepLines/>
              <w:spacing w:line="264" w:lineRule="auto"/>
              <w:rPr>
                <w:sz w:val="14"/>
              </w:rPr>
            </w:pPr>
            <w:r>
              <w:rPr>
                <w:sz w:val="14"/>
              </w:rPr>
              <w:t>2.</w:t>
            </w:r>
          </w:p>
        </w:tc>
      </w:tr>
      <w:tr w:rsidR="00D65F42" w14:paraId="1A07BBF2" w14:textId="77777777" w:rsidTr="00D52318">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17BA4690" w14:textId="77777777" w:rsidR="00D65F42" w:rsidRDefault="00D65F42" w:rsidP="00D52318">
            <w:pPr>
              <w:keepNext/>
              <w:keepLines/>
              <w:spacing w:line="264" w:lineRule="auto"/>
              <w:rPr>
                <w:sz w:val="14"/>
              </w:rPr>
            </w:pPr>
            <w:r>
              <w:rPr>
                <w:noProof/>
                <w:sz w:val="14"/>
              </w:rPr>
              <w:drawing>
                <wp:inline distT="0" distB="0" distL="0" distR="0" wp14:anchorId="68FC15C6" wp14:editId="29DC2CB1">
                  <wp:extent cx="1822198" cy="2016125"/>
                  <wp:effectExtent l="0" t="0" r="0" b="3175"/>
                  <wp:docPr id="464666489" name="Grafik 464666489" descr="Ein Bild, das Menschliches Gesicht, Person, Kleidung, Kin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666489" name="Grafik 464666489" descr="Ein Bild, das Menschliches Gesicht, Person, Kleidung, Kinn enthält.&#10;&#10;Automatisch generierte Beschreibung"/>
                          <pic:cNvPicPr>
                            <a:picLocks/>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1864945" cy="2063421"/>
                          </a:xfrm>
                          <a:prstGeom prst="rect">
                            <a:avLst/>
                          </a:prstGeom>
                          <a:noFill/>
                          <a:ln>
                            <a:noFill/>
                          </a:ln>
                        </pic:spPr>
                      </pic:pic>
                    </a:graphicData>
                  </a:graphic>
                </wp:inline>
              </w:drawing>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6031B20A" w14:textId="77777777" w:rsidR="00D65F42" w:rsidRDefault="00D65F42" w:rsidP="00D52318">
            <w:pPr>
              <w:keepNext/>
              <w:keepLines/>
              <w:spacing w:line="264" w:lineRule="auto"/>
              <w:rPr>
                <w:sz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6D881E85" w14:textId="77777777" w:rsidR="00D65F42" w:rsidRDefault="00D65F42" w:rsidP="00D52318">
            <w:pPr>
              <w:keepNext/>
              <w:keepLines/>
              <w:spacing w:line="264" w:lineRule="auto"/>
              <w:rPr>
                <w:sz w:val="14"/>
              </w:rPr>
            </w:pPr>
            <w:r>
              <w:rPr>
                <w:noProof/>
                <w:sz w:val="14"/>
              </w:rPr>
              <w:drawing>
                <wp:inline distT="0" distB="0" distL="0" distR="0" wp14:anchorId="7EAB3B05" wp14:editId="0A041BEA">
                  <wp:extent cx="3024188" cy="2016125"/>
                  <wp:effectExtent l="0" t="0" r="0" b="3175"/>
                  <wp:docPr id="2117740918" name="Grafik 2117740918" descr="Ein Bild, das Menschliches Gesicht, Person, Lächeln, Kleid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7740918" name="Grafik 2117740918" descr="Ein Bild, das Menschliches Gesicht, Person, Lächeln, Kleidung enthält.&#10;&#10;Automatisch generierte Beschreibung"/>
                          <pic:cNvPicPr>
                            <a:picLocks/>
                          </pic:cNvPicPr>
                        </pic:nvPicPr>
                        <pic:blipFill>
                          <a:blip r:embed="rId12" cstate="print">
                            <a:extLst>
                              <a:ext uri="{28A0092B-C50C-407E-A947-70E740481C1C}">
                                <a14:useLocalDpi xmlns:a14="http://schemas.microsoft.com/office/drawing/2010/main"/>
                              </a:ext>
                            </a:extLst>
                          </a:blip>
                          <a:stretch>
                            <a:fillRect/>
                          </a:stretch>
                        </pic:blipFill>
                        <pic:spPr bwMode="auto">
                          <a:xfrm>
                            <a:off x="0" y="0"/>
                            <a:ext cx="3036661" cy="2024441"/>
                          </a:xfrm>
                          <a:prstGeom prst="rect">
                            <a:avLst/>
                          </a:prstGeom>
                          <a:noFill/>
                          <a:ln>
                            <a:noFill/>
                          </a:ln>
                        </pic:spPr>
                      </pic:pic>
                    </a:graphicData>
                  </a:graphic>
                </wp:inline>
              </w:drawing>
            </w:r>
          </w:p>
        </w:tc>
      </w:tr>
      <w:tr w:rsidR="00D65F42" w14:paraId="5792B187" w14:textId="77777777" w:rsidTr="00D52318">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35C1EE7C" w14:textId="77777777" w:rsidR="00D65F42" w:rsidRDefault="00D65F42" w:rsidP="00D52318">
            <w:pPr>
              <w:keepNext/>
              <w:keepLines/>
              <w:spacing w:line="264" w:lineRule="auto"/>
              <w:rPr>
                <w:sz w:val="14"/>
              </w:rPr>
            </w:pP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6BE6CE08" w14:textId="77777777" w:rsidR="00D65F42" w:rsidRDefault="00D65F42" w:rsidP="00D52318">
            <w:pPr>
              <w:keepNext/>
              <w:keepLines/>
              <w:spacing w:line="264" w:lineRule="auto"/>
              <w:rPr>
                <w:sz w:val="14"/>
              </w:rPr>
            </w:pPr>
          </w:p>
        </w:tc>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107AF196" w14:textId="77777777" w:rsidR="00D65F42" w:rsidRDefault="00D65F42" w:rsidP="00D52318">
            <w:pPr>
              <w:keepNext/>
              <w:keepLines/>
              <w:spacing w:line="264" w:lineRule="auto"/>
              <w:rPr>
                <w:sz w:val="14"/>
              </w:rPr>
            </w:pPr>
          </w:p>
        </w:tc>
      </w:tr>
      <w:tr w:rsidR="00D65F42" w14:paraId="002EBAD4" w14:textId="77777777" w:rsidTr="00D52318">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31B15E10" w14:textId="77777777" w:rsidR="00D65F42" w:rsidRDefault="00D65F42" w:rsidP="00D52318">
            <w:pPr>
              <w:keepNext/>
              <w:keepLines/>
              <w:spacing w:line="264" w:lineRule="auto"/>
              <w:rPr>
                <w:sz w:val="14"/>
              </w:rPr>
            </w:pPr>
            <w:r>
              <w:rPr>
                <w:sz w:val="14"/>
              </w:rPr>
              <w:t>3.</w:t>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7C72535E" w14:textId="77777777" w:rsidR="00D65F42" w:rsidRDefault="00D65F42" w:rsidP="00D52318">
            <w:pPr>
              <w:keepNext/>
              <w:keepLines/>
              <w:spacing w:line="264" w:lineRule="auto"/>
              <w:rPr>
                <w:sz w:val="14"/>
              </w:rPr>
            </w:pPr>
          </w:p>
        </w:tc>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48F528E5" w14:textId="77777777" w:rsidR="00D65F42" w:rsidRDefault="00D65F42" w:rsidP="00D52318">
            <w:pPr>
              <w:keepNext/>
              <w:keepLines/>
              <w:spacing w:line="264" w:lineRule="auto"/>
              <w:rPr>
                <w:sz w:val="14"/>
              </w:rPr>
            </w:pPr>
          </w:p>
        </w:tc>
      </w:tr>
      <w:tr w:rsidR="00D65F42" w14:paraId="198D9E3C" w14:textId="77777777" w:rsidTr="00D52318">
        <w:trPr>
          <w:gridAfter w:val="1"/>
          <w:wAfter w:w="2444" w:type="pct"/>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1BC1FE21" w14:textId="77777777" w:rsidR="00D65F42" w:rsidRDefault="00D65F42" w:rsidP="00D52318">
            <w:pPr>
              <w:keepNext/>
              <w:keepLines/>
              <w:spacing w:line="264" w:lineRule="auto"/>
              <w:rPr>
                <w:sz w:val="14"/>
              </w:rPr>
            </w:pPr>
            <w:r>
              <w:rPr>
                <w:noProof/>
                <w:sz w:val="14"/>
              </w:rPr>
              <w:drawing>
                <wp:inline distT="0" distB="0" distL="0" distR="0" wp14:anchorId="5AAFA577" wp14:editId="1F6BAEAF">
                  <wp:extent cx="3000186" cy="2016125"/>
                  <wp:effectExtent l="0" t="0" r="0" b="3175"/>
                  <wp:docPr id="1846921477" name="Grafik 1846921477" descr="Ein Bild, das Menschliches Gesicht, Person, Lächeln, Anzu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6921477" name="Grafik 1846921477" descr="Ein Bild, das Menschliches Gesicht, Person, Lächeln, Anzug enthält.&#10;&#10;Automatisch generierte Beschreibung"/>
                          <pic:cNvPicPr>
                            <a:picLocks/>
                          </pic:cNvPicPr>
                        </pic:nvPicPr>
                        <pic:blipFill>
                          <a:blip r:embed="rId13" cstate="print">
                            <a:extLst>
                              <a:ext uri="{28A0092B-C50C-407E-A947-70E740481C1C}">
                                <a14:useLocalDpi xmlns:a14="http://schemas.microsoft.com/office/drawing/2010/main"/>
                              </a:ext>
                            </a:extLst>
                          </a:blip>
                          <a:stretch>
                            <a:fillRect/>
                          </a:stretch>
                        </pic:blipFill>
                        <pic:spPr bwMode="auto">
                          <a:xfrm>
                            <a:off x="0" y="0"/>
                            <a:ext cx="3017366" cy="2027670"/>
                          </a:xfrm>
                          <a:prstGeom prst="rect">
                            <a:avLst/>
                          </a:prstGeom>
                          <a:noFill/>
                          <a:ln>
                            <a:noFill/>
                          </a:ln>
                        </pic:spPr>
                      </pic:pic>
                    </a:graphicData>
                  </a:graphic>
                </wp:inline>
              </w:drawing>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7C3F0AC8" w14:textId="77777777" w:rsidR="00D65F42" w:rsidRDefault="00D65F42" w:rsidP="00D52318">
            <w:pPr>
              <w:keepNext/>
              <w:keepLines/>
              <w:spacing w:line="264" w:lineRule="auto"/>
              <w:rPr>
                <w:sz w:val="14"/>
              </w:rPr>
            </w:pPr>
          </w:p>
        </w:tc>
      </w:tr>
    </w:tbl>
    <w:p w14:paraId="3788D126" w14:textId="77777777" w:rsidR="00D65F42" w:rsidRDefault="00D65F42" w:rsidP="003874E8">
      <w:pPr>
        <w:pStyle w:val="Lauftext"/>
        <w:tabs>
          <w:tab w:val="left" w:pos="1843"/>
          <w:tab w:val="left" w:pos="4111"/>
          <w:tab w:val="left" w:pos="7088"/>
        </w:tabs>
        <w:spacing w:after="0" w:line="240" w:lineRule="auto"/>
        <w:rPr>
          <w:rFonts w:ascii="Arial" w:hAnsi="Arial" w:cs="Arial"/>
          <w:sz w:val="22"/>
        </w:rPr>
      </w:pPr>
    </w:p>
    <w:p w14:paraId="1150FF0D" w14:textId="77777777" w:rsidR="00EF5531" w:rsidRDefault="00EF5531" w:rsidP="003874E8">
      <w:pPr>
        <w:pStyle w:val="Lauftext"/>
        <w:tabs>
          <w:tab w:val="left" w:pos="1843"/>
          <w:tab w:val="left" w:pos="4111"/>
          <w:tab w:val="left" w:pos="7088"/>
        </w:tabs>
        <w:spacing w:after="0" w:line="240" w:lineRule="auto"/>
        <w:rPr>
          <w:rFonts w:ascii="Arial" w:hAnsi="Arial" w:cs="Arial"/>
          <w:sz w:val="22"/>
        </w:rPr>
      </w:pPr>
    </w:p>
    <w:p w14:paraId="0D503977" w14:textId="77777777" w:rsidR="00EF5531" w:rsidRDefault="00EF5531" w:rsidP="00EF5531">
      <w:pPr>
        <w:spacing w:before="240" w:after="240"/>
        <w:rPr>
          <w:b/>
        </w:rPr>
      </w:pPr>
    </w:p>
    <w:p w14:paraId="32393DA9" w14:textId="77777777" w:rsidR="00EF5531" w:rsidRDefault="00EF5531" w:rsidP="00EF5531">
      <w:pPr>
        <w:spacing w:before="240" w:after="240"/>
        <w:rPr>
          <w:b/>
        </w:rPr>
      </w:pPr>
    </w:p>
    <w:p w14:paraId="54BC0311" w14:textId="77777777" w:rsidR="00EF5531" w:rsidRDefault="00EF5531" w:rsidP="00EF5531">
      <w:pPr>
        <w:spacing w:before="240" w:after="240"/>
        <w:rPr>
          <w:b/>
        </w:rPr>
      </w:pPr>
    </w:p>
    <w:p w14:paraId="4B3478E9" w14:textId="77777777" w:rsidR="00EF5531" w:rsidRDefault="00EF5531" w:rsidP="00EF5531">
      <w:pPr>
        <w:spacing w:before="240" w:after="240"/>
        <w:rPr>
          <w:b/>
        </w:rPr>
      </w:pPr>
    </w:p>
    <w:p w14:paraId="6325352D" w14:textId="77777777" w:rsidR="00EF5531" w:rsidRDefault="00EF5531" w:rsidP="00EF5531">
      <w:pPr>
        <w:spacing w:before="240" w:after="240"/>
        <w:rPr>
          <w:b/>
        </w:rPr>
      </w:pPr>
    </w:p>
    <w:p w14:paraId="3544F62C" w14:textId="77777777" w:rsidR="00EF5531" w:rsidRDefault="00EF5531" w:rsidP="00EF5531">
      <w:pPr>
        <w:spacing w:before="240" w:after="240"/>
        <w:rPr>
          <w:b/>
        </w:rPr>
      </w:pPr>
    </w:p>
    <w:p w14:paraId="7C42A279" w14:textId="77777777" w:rsidR="009038F7" w:rsidRDefault="009038F7" w:rsidP="00EF5531">
      <w:pPr>
        <w:spacing w:before="240" w:after="240"/>
        <w:rPr>
          <w:rFonts w:ascii="Arial" w:hAnsi="Arial" w:cs="Arial"/>
          <w:b/>
        </w:rPr>
      </w:pPr>
    </w:p>
    <w:p w14:paraId="0F5C6603" w14:textId="1F0E5129" w:rsidR="00EF5531" w:rsidRPr="009038F7" w:rsidRDefault="004640A2" w:rsidP="00EF5531">
      <w:pPr>
        <w:spacing w:before="240" w:after="240"/>
        <w:rPr>
          <w:rFonts w:ascii="Arial" w:hAnsi="Arial" w:cs="Arial"/>
          <w:sz w:val="22"/>
          <w:szCs w:val="22"/>
        </w:rPr>
      </w:pPr>
      <w:r>
        <w:rPr>
          <w:rFonts w:ascii="Arial" w:hAnsi="Arial" w:cs="Arial"/>
          <w:b/>
          <w:sz w:val="22"/>
          <w:szCs w:val="22"/>
        </w:rPr>
        <w:t>Firmenportrait</w:t>
      </w:r>
    </w:p>
    <w:p w14:paraId="66C2334A" w14:textId="3BF71EFB" w:rsidR="00EF5531" w:rsidRPr="009038F7" w:rsidRDefault="00EF5531" w:rsidP="00EF5531">
      <w:pPr>
        <w:spacing w:before="240" w:after="240"/>
        <w:rPr>
          <w:rFonts w:ascii="Arial" w:hAnsi="Arial" w:cs="Arial"/>
          <w:sz w:val="22"/>
          <w:szCs w:val="22"/>
        </w:rPr>
      </w:pPr>
      <w:r w:rsidRPr="009038F7">
        <w:rPr>
          <w:rFonts w:ascii="Arial" w:hAnsi="Arial" w:cs="Arial"/>
          <w:sz w:val="22"/>
          <w:szCs w:val="22"/>
        </w:rPr>
        <w:t xml:space="preserve">Bei der Bauwerk Group setzen sich tagtäglich über 1900 Mitarbeitende rund um den Globus und in verschiedensten Abteilungen dafür ein, einzigartige und nachhaltige Parkettböden in Schweizer Präzision zu schaffen. So entwickelte sich die Unternehmensgruppe mit Hauptsitz in St. Margrethen zum führenden Produzenten und Anbieter von Parkettböden im Premium-Segment. Zum Portfolio der Gruppe gehören die beiden Marken Bauwerk Parkett und BOEN und seit Mai 2022 auch das nordamerikanische Unternehmen Somerset </w:t>
      </w:r>
      <w:proofErr w:type="spellStart"/>
      <w:r w:rsidRPr="009038F7">
        <w:rPr>
          <w:rFonts w:ascii="Arial" w:hAnsi="Arial" w:cs="Arial"/>
          <w:sz w:val="22"/>
          <w:szCs w:val="22"/>
        </w:rPr>
        <w:t>Hardwood</w:t>
      </w:r>
      <w:proofErr w:type="spellEnd"/>
      <w:r w:rsidRPr="009038F7">
        <w:rPr>
          <w:rFonts w:ascii="Arial" w:hAnsi="Arial" w:cs="Arial"/>
          <w:sz w:val="22"/>
          <w:szCs w:val="22"/>
        </w:rPr>
        <w:t xml:space="preserve"> </w:t>
      </w:r>
      <w:proofErr w:type="spellStart"/>
      <w:r w:rsidRPr="009038F7">
        <w:rPr>
          <w:rFonts w:ascii="Arial" w:hAnsi="Arial" w:cs="Arial"/>
          <w:sz w:val="22"/>
          <w:szCs w:val="22"/>
        </w:rPr>
        <w:t>Flooring</w:t>
      </w:r>
      <w:proofErr w:type="spellEnd"/>
      <w:r w:rsidRPr="009038F7">
        <w:rPr>
          <w:rFonts w:ascii="Arial" w:hAnsi="Arial" w:cs="Arial"/>
          <w:sz w:val="22"/>
          <w:szCs w:val="22"/>
        </w:rPr>
        <w:t>.</w:t>
      </w:r>
    </w:p>
    <w:p w14:paraId="4336928C" w14:textId="44E8B105" w:rsidR="00EF5531" w:rsidRPr="009038F7" w:rsidRDefault="00EF5531" w:rsidP="00EF5531">
      <w:pPr>
        <w:spacing w:before="240" w:after="240"/>
        <w:rPr>
          <w:rFonts w:ascii="Arial" w:hAnsi="Arial" w:cs="Arial"/>
          <w:sz w:val="22"/>
          <w:szCs w:val="22"/>
        </w:rPr>
      </w:pPr>
      <w:r w:rsidRPr="009038F7">
        <w:rPr>
          <w:rFonts w:ascii="Arial" w:hAnsi="Arial" w:cs="Arial"/>
          <w:sz w:val="22"/>
          <w:szCs w:val="22"/>
        </w:rPr>
        <w:t>Mit jährlich rund 10 Mio. m</w:t>
      </w:r>
      <w:r w:rsidRPr="009038F7">
        <w:rPr>
          <w:rFonts w:ascii="Arial" w:hAnsi="Arial" w:cs="Arial"/>
          <w:sz w:val="22"/>
          <w:szCs w:val="22"/>
          <w:vertAlign w:val="superscript"/>
        </w:rPr>
        <w:t>2</w:t>
      </w:r>
      <w:r w:rsidRPr="009038F7">
        <w:rPr>
          <w:rFonts w:ascii="Arial" w:hAnsi="Arial" w:cs="Arial"/>
          <w:sz w:val="22"/>
          <w:szCs w:val="22"/>
        </w:rPr>
        <w:t xml:space="preserve"> verkauftem Parkett bietet die Gruppe ein komplementäres Sortiment an Massiv-, 2- und 3-Schicht-Parkett sowie Sportböden aus Holz an. Die Produktionsstandorte liegen in der Schweiz, Litauen, Kroatien und in den USA. Durch den Zusammenschluss mit Somerset </w:t>
      </w:r>
      <w:proofErr w:type="spellStart"/>
      <w:r w:rsidRPr="009038F7">
        <w:rPr>
          <w:rFonts w:ascii="Arial" w:hAnsi="Arial" w:cs="Arial"/>
          <w:sz w:val="22"/>
          <w:szCs w:val="22"/>
        </w:rPr>
        <w:t>Hardwood</w:t>
      </w:r>
      <w:proofErr w:type="spellEnd"/>
      <w:r w:rsidRPr="009038F7">
        <w:rPr>
          <w:rFonts w:ascii="Arial" w:hAnsi="Arial" w:cs="Arial"/>
          <w:sz w:val="22"/>
          <w:szCs w:val="22"/>
        </w:rPr>
        <w:t xml:space="preserve"> </w:t>
      </w:r>
      <w:proofErr w:type="spellStart"/>
      <w:r w:rsidRPr="009038F7">
        <w:rPr>
          <w:rFonts w:ascii="Arial" w:hAnsi="Arial" w:cs="Arial"/>
          <w:sz w:val="22"/>
          <w:szCs w:val="22"/>
        </w:rPr>
        <w:t>Flooring</w:t>
      </w:r>
      <w:proofErr w:type="spellEnd"/>
      <w:r w:rsidRPr="009038F7">
        <w:rPr>
          <w:rFonts w:ascii="Arial" w:hAnsi="Arial" w:cs="Arial"/>
          <w:sz w:val="22"/>
          <w:szCs w:val="22"/>
        </w:rPr>
        <w:t xml:space="preserve"> erreicht die Bauwerk Group einen Umsatz von rund CHF 380 Mio. und etabliert sich als globaler Marktführer im Bereich hochwertige Echtholzböden.</w:t>
      </w:r>
    </w:p>
    <w:p w14:paraId="41FFDA09" w14:textId="77777777" w:rsidR="00EF5531" w:rsidRPr="007A6C19" w:rsidRDefault="00EF5531" w:rsidP="003874E8">
      <w:pPr>
        <w:pStyle w:val="Lauftext"/>
        <w:tabs>
          <w:tab w:val="left" w:pos="1843"/>
          <w:tab w:val="left" w:pos="4111"/>
          <w:tab w:val="left" w:pos="7088"/>
        </w:tabs>
        <w:spacing w:after="0" w:line="240" w:lineRule="auto"/>
        <w:rPr>
          <w:rFonts w:ascii="Arial" w:hAnsi="Arial" w:cs="Arial"/>
          <w:sz w:val="22"/>
        </w:rPr>
      </w:pPr>
    </w:p>
    <w:sectPr w:rsidR="00EF5531" w:rsidRPr="007A6C19" w:rsidSect="00BC6E2B">
      <w:headerReference w:type="default" r:id="rId14"/>
      <w:footerReference w:type="default" r:id="rId15"/>
      <w:pgSz w:w="11900" w:h="16840"/>
      <w:pgMar w:top="1417" w:right="1417" w:bottom="1134"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ACCD" w14:textId="77777777" w:rsidR="00BB4FA5" w:rsidRDefault="00BB4FA5" w:rsidP="00BC6E2B">
      <w:r>
        <w:separator/>
      </w:r>
    </w:p>
  </w:endnote>
  <w:endnote w:type="continuationSeparator" w:id="0">
    <w:p w14:paraId="6983633D" w14:textId="77777777" w:rsidR="00BB4FA5" w:rsidRDefault="00BB4FA5" w:rsidP="00BC6E2B">
      <w:r>
        <w:continuationSeparator/>
      </w:r>
    </w:p>
  </w:endnote>
  <w:endnote w:type="continuationNotice" w:id="1">
    <w:p w14:paraId="6BF227AD" w14:textId="77777777" w:rsidR="00BB4FA5" w:rsidRDefault="00BB4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nion Pro">
    <w:altName w:val="Calibri"/>
    <w:panose1 w:val="020B0604020202020204"/>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sidRPr="00BC6E2B">
      <w:rPr>
        <w:noProof/>
      </w:rPr>
      <w:drawing>
        <wp:inline distT="0" distB="0" distL="0" distR="0" wp14:anchorId="1516D5E3" wp14:editId="6D41325F">
          <wp:extent cx="2392615" cy="505838"/>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A343" w14:textId="77777777" w:rsidR="00BB4FA5" w:rsidRDefault="00BB4FA5" w:rsidP="00BC6E2B">
      <w:r>
        <w:separator/>
      </w:r>
    </w:p>
  </w:footnote>
  <w:footnote w:type="continuationSeparator" w:id="0">
    <w:p w14:paraId="5F94E193" w14:textId="77777777" w:rsidR="00BB4FA5" w:rsidRDefault="00BB4FA5" w:rsidP="00BC6E2B">
      <w:r>
        <w:continuationSeparator/>
      </w:r>
    </w:p>
  </w:footnote>
  <w:footnote w:type="continuationNotice" w:id="1">
    <w:p w14:paraId="7B7F674B" w14:textId="77777777" w:rsidR="00BB4FA5" w:rsidRDefault="00BB4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sidRPr="00BC6E2B">
      <w:rPr>
        <w:noProof/>
      </w:rPr>
      <w:drawing>
        <wp:inline distT="0" distB="0" distL="0" distR="0" wp14:anchorId="4CE32519" wp14:editId="41131B9B">
          <wp:extent cx="1257300" cy="7136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35482"/>
    <w:rsid w:val="000557D8"/>
    <w:rsid w:val="000671CF"/>
    <w:rsid w:val="000E554D"/>
    <w:rsid w:val="000F17CD"/>
    <w:rsid w:val="001048DF"/>
    <w:rsid w:val="0011009F"/>
    <w:rsid w:val="00152D8A"/>
    <w:rsid w:val="00175228"/>
    <w:rsid w:val="001B2F8C"/>
    <w:rsid w:val="0020475F"/>
    <w:rsid w:val="00225326"/>
    <w:rsid w:val="00270441"/>
    <w:rsid w:val="0035047F"/>
    <w:rsid w:val="00362D20"/>
    <w:rsid w:val="003874E8"/>
    <w:rsid w:val="00457BF8"/>
    <w:rsid w:val="00462205"/>
    <w:rsid w:val="004640A2"/>
    <w:rsid w:val="004B1411"/>
    <w:rsid w:val="00504603"/>
    <w:rsid w:val="00566B1C"/>
    <w:rsid w:val="00585E9F"/>
    <w:rsid w:val="00607C28"/>
    <w:rsid w:val="006221A4"/>
    <w:rsid w:val="006D53B0"/>
    <w:rsid w:val="0070715D"/>
    <w:rsid w:val="00721A30"/>
    <w:rsid w:val="007663E0"/>
    <w:rsid w:val="007A6C19"/>
    <w:rsid w:val="00873FD1"/>
    <w:rsid w:val="008B416D"/>
    <w:rsid w:val="008C5952"/>
    <w:rsid w:val="008E4869"/>
    <w:rsid w:val="008E6898"/>
    <w:rsid w:val="009038F7"/>
    <w:rsid w:val="00904711"/>
    <w:rsid w:val="00925709"/>
    <w:rsid w:val="00970070"/>
    <w:rsid w:val="0099131E"/>
    <w:rsid w:val="009B20BA"/>
    <w:rsid w:val="009D17FF"/>
    <w:rsid w:val="009D3AFF"/>
    <w:rsid w:val="00A1046A"/>
    <w:rsid w:val="00A11B15"/>
    <w:rsid w:val="00A41E13"/>
    <w:rsid w:val="00A56451"/>
    <w:rsid w:val="00A70C87"/>
    <w:rsid w:val="00B1768C"/>
    <w:rsid w:val="00B26837"/>
    <w:rsid w:val="00B42546"/>
    <w:rsid w:val="00B6196D"/>
    <w:rsid w:val="00BB46A4"/>
    <w:rsid w:val="00BB4FA5"/>
    <w:rsid w:val="00BC6E2B"/>
    <w:rsid w:val="00BF2E7B"/>
    <w:rsid w:val="00C078A8"/>
    <w:rsid w:val="00C147C3"/>
    <w:rsid w:val="00C74194"/>
    <w:rsid w:val="00CC3CDD"/>
    <w:rsid w:val="00CF54B5"/>
    <w:rsid w:val="00D01BAC"/>
    <w:rsid w:val="00D222CC"/>
    <w:rsid w:val="00D552C5"/>
    <w:rsid w:val="00D65F42"/>
    <w:rsid w:val="00DB52F2"/>
    <w:rsid w:val="00DF0DF6"/>
    <w:rsid w:val="00DF60B2"/>
    <w:rsid w:val="00E42523"/>
    <w:rsid w:val="00E67D1F"/>
    <w:rsid w:val="00E8425F"/>
    <w:rsid w:val="00E92CA1"/>
    <w:rsid w:val="00EC3999"/>
    <w:rsid w:val="00EF5531"/>
    <w:rsid w:val="00FB5855"/>
    <w:rsid w:val="00FB73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E774"/>
  <w15:chartTrackingRefBased/>
  <w15:docId w15:val="{0A2E5659-957C-7640-97A4-6D873A95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0307-d7a2-423c-a9c0-924763989fe5" xsi:nil="true"/>
    <lcf76f155ced4ddcb4097134ff3c332f xmlns="e71495c8-f591-41c6-b221-25a4ce873e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0D5FBE9AD39B4EA4C72EE87F760E3B" ma:contentTypeVersion="13" ma:contentTypeDescription="Ein neues Dokument erstellen." ma:contentTypeScope="" ma:versionID="16f223f03bf1371fa8e0b52d51fd1759">
  <xsd:schema xmlns:xsd="http://www.w3.org/2001/XMLSchema" xmlns:xs="http://www.w3.org/2001/XMLSchema" xmlns:p="http://schemas.microsoft.com/office/2006/metadata/properties" xmlns:ns2="62d70307-d7a2-423c-a9c0-924763989fe5" xmlns:ns3="e71495c8-f591-41c6-b221-25a4ce873e99" targetNamespace="http://schemas.microsoft.com/office/2006/metadata/properties" ma:root="true" ma:fieldsID="ac84889e894b85056d12029de9d4a383" ns2:_="" ns3:_="">
    <xsd:import namespace="62d70307-d7a2-423c-a9c0-924763989fe5"/>
    <xsd:import namespace="e71495c8-f591-41c6-b221-25a4ce873e9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0307-d7a2-423c-a9c0-924763989f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ac90ba0f-d2e1-4478-8c26-0ced9a79c78c}" ma:internalName="TaxCatchAll" ma:showField="CatchAllData" ma:web="62d70307-d7a2-423c-a9c0-924763989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1495c8-f591-41c6-b221-25a4ce873e9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7a002a2-31d4-44cd-a1a4-0ceb7b701f72"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E8674-E95A-458A-A081-622749F41599}">
  <ds:schemaRefs>
    <ds:schemaRef ds:uri="http://schemas.microsoft.com/office/2006/metadata/properties"/>
    <ds:schemaRef ds:uri="http://schemas.microsoft.com/office/infopath/2007/PartnerControls"/>
    <ds:schemaRef ds:uri="62d70307-d7a2-423c-a9c0-924763989fe5"/>
    <ds:schemaRef ds:uri="e71495c8-f591-41c6-b221-25a4ce873e99"/>
  </ds:schemaRefs>
</ds:datastoreItem>
</file>

<file path=customXml/itemProps2.xml><?xml version="1.0" encoding="utf-8"?>
<ds:datastoreItem xmlns:ds="http://schemas.openxmlformats.org/officeDocument/2006/customXml" ds:itemID="{A2B10057-3939-4ED8-B717-D61840DD03EC}">
  <ds:schemaRefs>
    <ds:schemaRef ds:uri="http://schemas.microsoft.com/sharepoint/v3/contenttype/forms"/>
  </ds:schemaRefs>
</ds:datastoreItem>
</file>

<file path=customXml/itemProps3.xml><?xml version="1.0" encoding="utf-8"?>
<ds:datastoreItem xmlns:ds="http://schemas.openxmlformats.org/officeDocument/2006/customXml" ds:itemID="{68F524C6-D809-4B95-903E-97B6A7DC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0307-d7a2-423c-a9c0-924763989fe5"/>
    <ds:schemaRef ds:uri="e71495c8-f591-41c6-b221-25a4ce873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Rainer Häupl</cp:lastModifiedBy>
  <cp:revision>2</cp:revision>
  <cp:lastPrinted>2022-03-28T07:08:00Z</cp:lastPrinted>
  <dcterms:created xsi:type="dcterms:W3CDTF">2023-07-24T08:26:00Z</dcterms:created>
  <dcterms:modified xsi:type="dcterms:W3CDTF">2023-07-24T08:26:00Z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0x0101002D0D5FBE9AD39B4EA4C72EE87F760E3B</vt:lpwstr>
  </property>
</Properties>
</file>