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E567C" w:rsidRDefault="00000000">
      <w:pPr>
        <w:rPr>
          <w:rFonts w:ascii="Arial" w:eastAsia="Roboto" w:hAnsi="Arial" w:cs="Arial"/>
          <w:sz w:val="8"/>
          <w:szCs w:val="8"/>
        </w:rPr>
      </w:pPr>
      <w:r>
        <w:rPr>
          <w:b/>
          <w:bCs/>
          <w:sz w:val="32"/>
          <w:szCs w:val="32"/>
        </w:rPr>
        <w:t>Spiel mit Licht</w:t>
      </w:r>
      <w:r>
        <w:rPr>
          <w:b/>
          <w:bCs/>
          <w:sz w:val="32"/>
          <w:szCs w:val="32"/>
        </w:rPr>
        <w:br/>
      </w:r>
      <w:r>
        <w:rPr>
          <w:rFonts w:eastAsia="Roboto" w:cs="Roboto"/>
        </w:rPr>
        <w:t>Mit ihren maßgefertigten Lichtsystemen unterstützt die Leuchtenmanufaktur luxwerk die Lern- und Bewegungslandschaft einer neuen Kinderkrippe in Bahlingen am Kaiserstuhl.</w:t>
      </w:r>
      <w:r>
        <w:rPr>
          <w:rFonts w:eastAsia="Roboto" w:cs="Roboto"/>
        </w:rPr>
        <w:br/>
      </w:r>
      <w:r>
        <w:rPr>
          <w:rFonts w:ascii="Arial" w:eastAsia="Roboto" w:hAnsi="Arial" w:cs="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EE567C">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EE567C"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EE567C" w:rsidRDefault="00000000">
      <w:pPr>
        <w:rPr>
          <w:rFonts w:ascii="Arial" w:hAnsi="Arial" w:cs="Arial"/>
          <w:sz w:val="8"/>
          <w:szCs w:val="8"/>
        </w:rPr>
      </w:pPr>
      <w:r>
        <w:rPr>
          <w:rFonts w:ascii="Arial" w:hAnsi="Arial" w:cs="Arial"/>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EE567C">
        <w:tc>
          <w:tcPr>
            <w:tcW w:w="3500" w:type="pct"/>
            <w:gridSpan w:val="2"/>
            <w:tcBorders>
              <w:top w:val="nil"/>
              <w:left w:val="nil"/>
              <w:bottom w:val="nil"/>
              <w:right w:val="nil"/>
            </w:tcBorders>
            <w:shd w:val="clear" w:color="auto" w:fill="auto"/>
            <w:tcMar>
              <w:top w:w="0" w:type="dxa"/>
              <w:left w:w="0" w:type="dxa"/>
              <w:bottom w:w="0" w:type="dxa"/>
              <w:right w:w="227" w:type="dxa"/>
            </w:tcMar>
          </w:tcPr>
          <w:p w:rsidR="00EE567C" w:rsidRDefault="00000000">
            <w:pPr>
              <w:spacing w:after="240"/>
              <w:rPr>
                <w:sz w:val="20"/>
                <w:szCs w:val="20"/>
              </w:rPr>
            </w:pPr>
            <w:r>
              <w:rPr>
                <w:i/>
                <w:sz w:val="20"/>
                <w:szCs w:val="20"/>
              </w:rPr>
              <w:t>Auf den steigenden Bedarf an Betreuungsplätzen für Kinder unter drei Jahren reagierte die Gemeinde Bahlingen am Kaiserstuhl mit einem Anbau an den bestehenden Kindergarten Mühlenmatten. Geplant wurde der Neubau in ökologisch nachhaltiger Holzständerbauweise von der ortsansässigen Architekturwerkstatt Holderer, die in den 1990er-Jahren bereits das Hauptgebäude entworfen hat. Bei der Lichtplanung und -umsetzung bekamen die Architekten und Elektroplaner tatkräftige Unterstützung von luxwerk. Die Manufaktur für Lichttechnik sitzt keine zehn Kilometer nördlich von Bahlingen in Malterdingen und hat sich auf die Fertigung von Sonderleuchten und projektspezifisch angepasste Lichtlösungen spezialisiert.</w:t>
            </w:r>
          </w:p>
          <w:p w:rsidR="00EE567C" w:rsidRDefault="00000000">
            <w:pPr>
              <w:spacing w:after="240"/>
              <w:rPr>
                <w:sz w:val="20"/>
                <w:szCs w:val="20"/>
              </w:rPr>
            </w:pPr>
            <w:r>
              <w:rPr>
                <w:sz w:val="20"/>
                <w:szCs w:val="20"/>
              </w:rPr>
              <w:t>Die neue Kinderkrippe umfasst vier Krippengruppen, gemeinsame Funktionsräume wie ein Kinderbistro, einen Mehrzweckraum und einen Personalraum. Über einen Verbindungsgang ist die Krippe mit dem Kindergarten aus dem Jahr 1993 verbunden. Die Architekturwerkstatt Holderer verteilte die Krippennutzungen auf zwei Baukörper um den Neubau mit seinem großen Volumen harmonischer in die umliegende Wohnbebauung mit mehrheitlich Ein- und Zweifamilienhäusern einzubinden. Zusammen mit dem Gemeinderat entschieden sich die Architekten ein Gebäude in Holzständerbauweise mit Holzmassivdecken zu errichten. Die Fassade ist mit senkrechten Holzleisten verkleidet und mit einer ökologisch unbedenklichen, mineralischen Farbe behandelt. Auf den asymmetrischen Satteldächern wurde eine PV-Anlage installiert. Mit dem zeitgenössischen Holzbau setzt die Gemeinde Bahlingen ein klares Zeichen für nachhaltiges Bauen im öffentlichen Bereich.</w:t>
            </w:r>
          </w:p>
          <w:p w:rsidR="00EE567C" w:rsidRDefault="00000000">
            <w:pPr>
              <w:spacing w:after="240"/>
              <w:rPr>
                <w:sz w:val="20"/>
                <w:szCs w:val="20"/>
              </w:rPr>
            </w:pPr>
            <w:r>
              <w:rPr>
                <w:b/>
                <w:sz w:val="20"/>
                <w:szCs w:val="20"/>
              </w:rPr>
              <w:lastRenderedPageBreak/>
              <w:t>Kindgerechte und freundliche Räume</w:t>
            </w:r>
          </w:p>
          <w:p w:rsidR="00EE567C" w:rsidRDefault="00000000">
            <w:pPr>
              <w:spacing w:after="240"/>
              <w:rPr>
                <w:sz w:val="20"/>
                <w:szCs w:val="20"/>
              </w:rPr>
            </w:pPr>
            <w:r>
              <w:rPr>
                <w:sz w:val="20"/>
                <w:szCs w:val="20"/>
              </w:rPr>
              <w:t>Bei der Innenraumgestaltung entschieden sich Gemeinde und Architekten für Gruppenräume mit offenem Konzept und zusätzlichen Intensiv- bzw. Aktivräumen für Bewegung, Forschen und Malen. Besonders sind die Spielebenen auf einer Galerie in den Gruppenräumen und die damit über zwei Geschosse offenen Räume. Helle Oberflächen, hochwertige Akustikdecken, sichtbare Holzkonstruktionen, Holzeinbauten und -möbel und viel Tageslicht über die Fassaden und über Oberlichter prägen die Innenarchitektur.</w:t>
            </w:r>
          </w:p>
          <w:p w:rsidR="00EE567C" w:rsidRDefault="00000000">
            <w:pPr>
              <w:spacing w:after="240"/>
              <w:rPr>
                <w:sz w:val="20"/>
                <w:szCs w:val="20"/>
              </w:rPr>
            </w:pPr>
            <w:r>
              <w:rPr>
                <w:b/>
                <w:sz w:val="20"/>
                <w:szCs w:val="20"/>
              </w:rPr>
              <w:t>Projektspezifische Lichtgestaltung</w:t>
            </w:r>
          </w:p>
          <w:p w:rsidR="00EE567C" w:rsidRDefault="00000000">
            <w:pPr>
              <w:spacing w:after="240"/>
              <w:rPr>
                <w:sz w:val="20"/>
                <w:szCs w:val="20"/>
              </w:rPr>
            </w:pPr>
            <w:r>
              <w:rPr>
                <w:sz w:val="20"/>
                <w:szCs w:val="20"/>
              </w:rPr>
              <w:t>Die Lichtplanung und -gestaltung, die vom Architekten, dem Elektroplaner und luxwerk gemeinsam entwickelt wurden, unterstützen die kindgerechte und stimmungsvolle Atmosphäre in der neuen Kinderkrippe. Vor allem die spielerisch verteilten LED-Lichtlinien begleiten die Kinder, Erzieher und Besucher durch das ganze Gebäude.</w:t>
            </w:r>
          </w:p>
          <w:p w:rsidR="00EE567C" w:rsidRDefault="00000000">
            <w:pPr>
              <w:spacing w:after="240"/>
              <w:rPr>
                <w:sz w:val="20"/>
                <w:szCs w:val="20"/>
              </w:rPr>
            </w:pPr>
            <w:r>
              <w:rPr>
                <w:sz w:val="20"/>
                <w:szCs w:val="20"/>
              </w:rPr>
              <w:t>„Wir haben schon bei anderen Projekten mit luxwerk gearbeitet“, erzählen die Architekten der Architekturwerkstatt Holderer. „Die zielstrebige Zusammenarbeit und das Ergebnis haben uns stets überzeugt und wir haben luxwerk gerne der Gemeinde Bahlingen empfohlen. Und das Resultat in der Kinderkrippe zeigt, dass sie ihr Licht-Handwerk beherrschen.“</w:t>
            </w:r>
          </w:p>
          <w:p w:rsidR="00EE567C" w:rsidRDefault="00000000">
            <w:pPr>
              <w:spacing w:after="240"/>
              <w:rPr>
                <w:sz w:val="20"/>
                <w:szCs w:val="20"/>
              </w:rPr>
            </w:pPr>
            <w:r>
              <w:rPr>
                <w:sz w:val="20"/>
                <w:szCs w:val="20"/>
              </w:rPr>
              <w:t>Die Lichtlinien vom Typ x.line wurden in verschiedenen Längen, als Anbau- und Pendelleuchten, mit und ohne zusätzlichem Indirektlicht ausgeführt. Die Gestaltung mit den x.line LED-Leuchten erstreckt sich vom Foyer über die Erschließungswege bis in die Gruppenräume. Im Kinderbistro der Kinderkrippe Bahlingen sorgen für das Projekt gefertigte x.ring Ringleuchten für breitstreuendes funktionales Licht und x.light micro Einbaustrahler für brillantes engstrahlendes stimmungsvolles Licht.</w:t>
            </w:r>
          </w:p>
          <w:p w:rsidR="00EE567C" w:rsidRDefault="00000000">
            <w:pPr>
              <w:spacing w:after="240"/>
              <w:rPr>
                <w:sz w:val="20"/>
                <w:szCs w:val="20"/>
              </w:rPr>
            </w:pPr>
            <w:r>
              <w:rPr>
                <w:sz w:val="20"/>
                <w:szCs w:val="20"/>
              </w:rPr>
              <w:t>Ein filigranes Aluminiumprofil ist die Basis der Lichtlinie x.line als auch der runden x.ring Leuchten. luxwerk fertigt die energieeffizienten LED-Leuchten in den Varianten Pendel- und Aufbauleuchte. Im Dialog mit Architekten und Planern werden die luxwerk-Leuchten im Werk in Malterdingen projektbezogen in unterschiedlichen Größen, Oberflächen und mit verschiedenen Lichtströmen konzipiert. Auch indirekte Lichtanteile sind realisierbar. Zur Entblendung bietet die Lichtmanufaktur verschiedene Einsätze an: Microprismenscheibe, opale Abdeckungen oder Miniraster.</w:t>
            </w:r>
          </w:p>
          <w:p w:rsidR="0057273D" w:rsidRDefault="0057273D">
            <w:pPr>
              <w:spacing w:after="240"/>
              <w:rPr>
                <w:sz w:val="20"/>
                <w:szCs w:val="20"/>
              </w:rPr>
            </w:pPr>
          </w:p>
          <w:p w:rsidR="0057273D" w:rsidRDefault="0057273D">
            <w:pPr>
              <w:spacing w:after="240"/>
              <w:rPr>
                <w:sz w:val="20"/>
                <w:szCs w:val="20"/>
              </w:rPr>
            </w:pPr>
          </w:p>
          <w:p w:rsidR="00EE567C" w:rsidRDefault="00000000">
            <w:pPr>
              <w:spacing w:after="240"/>
              <w:rPr>
                <w:sz w:val="20"/>
                <w:szCs w:val="20"/>
              </w:rPr>
            </w:pPr>
            <w:r>
              <w:rPr>
                <w:b/>
                <w:sz w:val="20"/>
                <w:szCs w:val="20"/>
              </w:rPr>
              <w:lastRenderedPageBreak/>
              <w:t>Daten und Fakten</w:t>
            </w:r>
          </w:p>
          <w:p w:rsidR="00EE567C" w:rsidRDefault="00000000">
            <w:pPr>
              <w:spacing w:after="240"/>
              <w:rPr>
                <w:sz w:val="20"/>
                <w:szCs w:val="20"/>
              </w:rPr>
            </w:pPr>
            <w:r>
              <w:rPr>
                <w:sz w:val="20"/>
                <w:szCs w:val="20"/>
              </w:rPr>
              <w:t>Projekt: Neubau Kinderkrippe, Bahlingen am Kaiserstuhl</w:t>
            </w:r>
            <w:r>
              <w:rPr>
                <w:sz w:val="20"/>
                <w:szCs w:val="20"/>
              </w:rPr>
              <w:br/>
              <w:t>Bauherr: Gemeinde Bahlingen am Kaiserstuhl</w:t>
            </w:r>
            <w:r>
              <w:rPr>
                <w:sz w:val="20"/>
                <w:szCs w:val="20"/>
              </w:rPr>
              <w:br/>
              <w:t>Architektur und Innenarchitektur: Architekturwerkstatt Holderer, Bahlingen</w:t>
            </w:r>
            <w:r>
              <w:rPr>
                <w:sz w:val="20"/>
                <w:szCs w:val="20"/>
              </w:rPr>
              <w:br/>
              <w:t>Haustechnik, Licht- und Elektroplanung: VERTEC GmbH Ingenieurbüro für Versorgungstechnik, Ettenheim</w:t>
            </w:r>
            <w:r>
              <w:rPr>
                <w:sz w:val="20"/>
                <w:szCs w:val="20"/>
              </w:rPr>
              <w:br/>
              <w:t>Leuchtenmontage: Bergmann Elektrosysteme GmbH, Bahlingen</w:t>
            </w:r>
            <w:r>
              <w:rPr>
                <w:sz w:val="20"/>
                <w:szCs w:val="20"/>
              </w:rPr>
              <w:br/>
              <w:t>Lichtlösungen luxwerk: x.line Anbau + Pendel, x.ring, x.light micro, x.well, l.encore RL</w:t>
            </w:r>
            <w:r>
              <w:rPr>
                <w:sz w:val="20"/>
                <w:szCs w:val="20"/>
              </w:rPr>
              <w:br/>
              <w:t>Fotos: luxwerk</w:t>
            </w:r>
          </w:p>
          <w:p w:rsidR="00EE567C" w:rsidRDefault="00000000">
            <w:pPr>
              <w:rPr>
                <w:sz w:val="20"/>
                <w:szCs w:val="20"/>
              </w:rPr>
            </w:pPr>
            <w:r>
              <w:rPr>
                <w:sz w:val="20"/>
                <w:szCs w:val="20"/>
              </w:rPr>
              <w:t>Malterdingen, im Mai 2024</w:t>
            </w:r>
            <w:r>
              <w:rPr>
                <w:sz w:val="20"/>
                <w:szCs w:val="20"/>
              </w:rPr>
              <w:br/>
              <w:t>Abdruck honorarfrei / Beleg erbeten</w:t>
            </w:r>
            <w:r>
              <w:rPr>
                <w:sz w:val="20"/>
                <w:szCs w:val="20"/>
              </w:rPr>
              <w:br/>
              <w:t>Weitere Fotos auf Anfrage verfügbar</w:t>
            </w:r>
          </w:p>
        </w:tc>
        <w:tc>
          <w:tcPr>
            <w:tcW w:w="1500" w:type="pct"/>
            <w:tcBorders>
              <w:top w:val="nil"/>
              <w:left w:val="nil"/>
              <w:bottom w:val="nil"/>
              <w:right w:val="nil"/>
            </w:tcBorders>
            <w:shd w:val="clear" w:color="auto" w:fill="auto"/>
            <w:tcMar>
              <w:top w:w="0" w:type="dxa"/>
              <w:left w:w="0" w:type="dxa"/>
              <w:bottom w:w="0" w:type="dxa"/>
              <w:right w:w="227" w:type="dxa"/>
            </w:tcMar>
          </w:tcPr>
          <w:p w:rsidR="00EE567C" w:rsidRDefault="00000000">
            <w:pPr>
              <w:spacing w:after="240"/>
              <w:rPr>
                <w:sz w:val="20"/>
                <w:szCs w:val="20"/>
              </w:rPr>
            </w:pPr>
            <w:r>
              <w:rPr>
                <w:rFonts w:eastAsia="Roboto" w:cs="Roboto"/>
                <w:b/>
                <w:sz w:val="20"/>
                <w:szCs w:val="20"/>
              </w:rPr>
              <w:lastRenderedPageBreak/>
              <w:t>Ihr Ansprechpartner</w:t>
            </w:r>
            <w:r>
              <w:rPr>
                <w:sz w:val="20"/>
                <w:szCs w:val="20"/>
              </w:rPr>
              <w:br/>
            </w:r>
            <w:r>
              <w:rPr>
                <w:rFonts w:eastAsia="Roboto" w:cs="Roboto"/>
                <w:sz w:val="20"/>
                <w:szCs w:val="20"/>
              </w:rPr>
              <w:t>Rainer Häupl</w:t>
            </w:r>
            <w:r>
              <w:rPr>
                <w:sz w:val="20"/>
                <w:szCs w:val="20"/>
              </w:rPr>
              <w:br/>
            </w:r>
            <w:r>
              <w:rPr>
                <w:rFonts w:eastAsia="Roboto" w:cs="Roboto"/>
                <w:sz w:val="20"/>
                <w:szCs w:val="20"/>
              </w:rPr>
              <w:t xml:space="preserve">bering*kopal GbR </w:t>
            </w:r>
            <w:r>
              <w:rPr>
                <w:rFonts w:eastAsia="Roboto" w:cs="Roboto"/>
                <w:sz w:val="20"/>
                <w:szCs w:val="20"/>
              </w:rPr>
              <w:br/>
              <w:t>Büro für Kommunikation</w:t>
            </w:r>
            <w:r>
              <w:rPr>
                <w:sz w:val="20"/>
                <w:szCs w:val="20"/>
              </w:rPr>
              <w:br/>
            </w:r>
            <w:r>
              <w:rPr>
                <w:rFonts w:eastAsia="Roboto" w:cs="Roboto"/>
                <w:sz w:val="20"/>
                <w:szCs w:val="20"/>
              </w:rPr>
              <w:t>t +49(0)711 7451759-16</w:t>
            </w:r>
            <w:r>
              <w:rPr>
                <w:sz w:val="20"/>
                <w:szCs w:val="20"/>
              </w:rPr>
              <w:br/>
            </w:r>
            <w:r>
              <w:rPr>
                <w:rFonts w:eastAsia="Roboto" w:cs="Roboto"/>
                <w:sz w:val="20"/>
                <w:szCs w:val="20"/>
              </w:rPr>
              <w:t>rainer.haeupl@bering-kopal.de</w:t>
            </w:r>
            <w:r>
              <w:rPr>
                <w:sz w:val="20"/>
                <w:szCs w:val="20"/>
              </w:rPr>
              <w:br/>
            </w:r>
            <w:r>
              <w:rPr>
                <w:rFonts w:eastAsia="Roboto" w:cs="Roboto"/>
                <w:sz w:val="20"/>
                <w:szCs w:val="20"/>
              </w:rPr>
              <w:t>www.bering-kopal.de</w:t>
            </w:r>
          </w:p>
          <w:p w:rsidR="00EE567C" w:rsidRDefault="00000000">
            <w:pPr>
              <w:rPr>
                <w:sz w:val="20"/>
                <w:szCs w:val="20"/>
              </w:rPr>
            </w:pPr>
            <w:r>
              <w:rPr>
                <w:rFonts w:eastAsia="Roboto" w:cs="Roboto"/>
                <w:b/>
                <w:sz w:val="20"/>
                <w:szCs w:val="20"/>
              </w:rPr>
              <w:t>Unternehmenskontakt</w:t>
            </w:r>
            <w:r>
              <w:rPr>
                <w:rFonts w:eastAsia="Roboto" w:cs="Roboto"/>
                <w:b/>
                <w:sz w:val="20"/>
                <w:szCs w:val="20"/>
              </w:rPr>
              <w:br/>
            </w:r>
            <w:r>
              <w:rPr>
                <w:sz w:val="20"/>
                <w:szCs w:val="20"/>
              </w:rPr>
              <w:t>luxwerk – manufaktur für lichttechnik GmbH</w:t>
            </w:r>
            <w:r>
              <w:rPr>
                <w:sz w:val="20"/>
                <w:szCs w:val="20"/>
              </w:rPr>
              <w:br/>
              <w:t>Ralf Stemmer</w:t>
            </w:r>
            <w:r>
              <w:rPr>
                <w:sz w:val="20"/>
                <w:szCs w:val="20"/>
              </w:rPr>
              <w:br/>
              <w:t>Gewerbestrasse 11</w:t>
            </w:r>
            <w:r>
              <w:rPr>
                <w:sz w:val="20"/>
                <w:szCs w:val="20"/>
              </w:rPr>
              <w:br/>
              <w:t>79364 Malterdingen</w:t>
            </w:r>
            <w:r>
              <w:rPr>
                <w:sz w:val="20"/>
                <w:szCs w:val="20"/>
              </w:rPr>
              <w:br/>
            </w:r>
            <w:r>
              <w:rPr>
                <w:rFonts w:eastAsia="Roboto" w:cs="Roboto"/>
                <w:sz w:val="20"/>
                <w:szCs w:val="20"/>
              </w:rPr>
              <w:t>t +49(0)7644 92699202</w:t>
            </w:r>
            <w:r>
              <w:rPr>
                <w:sz w:val="20"/>
                <w:szCs w:val="20"/>
              </w:rPr>
              <w:br/>
              <w:t>stemmer@luxwerk-lichttechnik.com</w:t>
            </w:r>
            <w:r>
              <w:rPr>
                <w:sz w:val="20"/>
                <w:szCs w:val="20"/>
              </w:rPr>
              <w:br/>
              <w:t>www.luxwerk-lichttechnik.com</w:t>
            </w:r>
          </w:p>
        </w:tc>
      </w:tr>
      <w:tr w:rsidR="00EE567C">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EE567C" w:rsidRDefault="00EE567C">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EE567C" w:rsidRDefault="00EE567C">
            <w:pPr>
              <w:rPr>
                <w:sz w:val="20"/>
                <w:szCs w:val="20"/>
              </w:rPr>
            </w:pPr>
          </w:p>
        </w:tc>
      </w:tr>
    </w:tbl>
    <w:p w:rsidR="00EE567C" w:rsidRDefault="00000000">
      <w:r>
        <w:br w:type="page"/>
      </w:r>
    </w:p>
    <w:p w:rsidR="00EE567C" w:rsidRDefault="00000000">
      <w:pPr>
        <w:spacing w:line="240" w:lineRule="auto"/>
        <w:rPr>
          <w:sz w:val="17"/>
          <w:szCs w:val="17"/>
        </w:rPr>
      </w:pPr>
      <w:r>
        <w:rPr>
          <w:b/>
          <w:sz w:val="17"/>
          <w:szCs w:val="17"/>
        </w:rPr>
        <w:lastRenderedPageBreak/>
        <w:t>1</w:t>
      </w:r>
      <w:r>
        <w:rPr>
          <w:sz w:val="17"/>
          <w:szCs w:val="17"/>
        </w:rPr>
        <w:t xml:space="preserve"> Die Gruppenräume der neuen Kinderkrippe in Bahlingen verfügen über eine Galerie mit Spielebene. Foto: luxwerk</w:t>
      </w:r>
      <w:r>
        <w:rPr>
          <w:sz w:val="17"/>
          <w:szCs w:val="17"/>
        </w:rPr>
        <w:br/>
      </w:r>
    </w:p>
    <w:p w:rsidR="00EE567C" w:rsidRDefault="00000000">
      <w:pPr>
        <w:spacing w:line="240" w:lineRule="auto"/>
        <w:rPr>
          <w:sz w:val="17"/>
          <w:szCs w:val="17"/>
        </w:rPr>
      </w:pPr>
      <w:r>
        <w:rPr>
          <w:b/>
          <w:sz w:val="17"/>
          <w:szCs w:val="17"/>
        </w:rPr>
        <w:t>2</w:t>
      </w:r>
      <w:r>
        <w:rPr>
          <w:sz w:val="17"/>
          <w:szCs w:val="17"/>
        </w:rPr>
        <w:t xml:space="preserve"> Spielerisch angeordnete x.line Leuchten von luxwerk sorgen für angenehmes Licht für die Kinder und Erzieher. Foto: luxwerk</w:t>
      </w:r>
      <w:r>
        <w:rPr>
          <w:sz w:val="17"/>
          <w:szCs w:val="17"/>
        </w:rPr>
        <w:br/>
      </w:r>
    </w:p>
    <w:p w:rsidR="00EE567C" w:rsidRDefault="00000000">
      <w:pPr>
        <w:spacing w:line="240" w:lineRule="auto"/>
        <w:rPr>
          <w:sz w:val="17"/>
          <w:szCs w:val="17"/>
        </w:rPr>
      </w:pPr>
      <w:r>
        <w:rPr>
          <w:b/>
          <w:sz w:val="17"/>
          <w:szCs w:val="17"/>
        </w:rPr>
        <w:t>3</w:t>
      </w:r>
      <w:r>
        <w:rPr>
          <w:sz w:val="17"/>
          <w:szCs w:val="17"/>
        </w:rPr>
        <w:t xml:space="preserve"> Die Lichtmanufaktur luxwerk hat die Linienleuchten x.line für die Kinderkrippe in unterschiedlichen Varianten gefertigt. Foto: luxwerk</w:t>
      </w:r>
      <w:r>
        <w:rPr>
          <w:sz w:val="17"/>
          <w:szCs w:val="17"/>
        </w:rPr>
        <w:br/>
      </w:r>
    </w:p>
    <w:p w:rsidR="00EE567C" w:rsidRDefault="00000000">
      <w:pPr>
        <w:spacing w:line="240" w:lineRule="auto"/>
        <w:rPr>
          <w:sz w:val="17"/>
          <w:szCs w:val="17"/>
        </w:rPr>
      </w:pPr>
      <w:r>
        <w:rPr>
          <w:b/>
          <w:sz w:val="17"/>
          <w:szCs w:val="17"/>
        </w:rPr>
        <w:t>4</w:t>
      </w:r>
      <w:r>
        <w:rPr>
          <w:sz w:val="17"/>
          <w:szCs w:val="17"/>
        </w:rPr>
        <w:t xml:space="preserve"> Für das Kinderbistro im Erdgeschoss fertigte luxwerk Ringleuchten mit Direkt- und Indirektlichtanteil. Foto: luxwerk</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EE567C">
        <w:tc>
          <w:tcPr>
            <w:tcW w:w="2444" w:type="pct"/>
            <w:tcBorders>
              <w:top w:val="nil"/>
              <w:left w:val="nil"/>
              <w:bottom w:val="nil"/>
              <w:right w:val="nil"/>
            </w:tcBorders>
            <w:shd w:val="clear" w:color="auto" w:fill="auto"/>
            <w:tcMar>
              <w:top w:w="0" w:type="dxa"/>
              <w:left w:w="0" w:type="dxa"/>
              <w:bottom w:w="0" w:type="dxa"/>
              <w:right w:w="0" w:type="dxa"/>
            </w:tcMar>
          </w:tcPr>
          <w:p w:rsidR="00EE567C"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EE567C" w:rsidRDefault="00EE567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EE567C" w:rsidRDefault="00000000">
            <w:pPr>
              <w:keepNext/>
              <w:keepLines/>
              <w:spacing w:line="240" w:lineRule="auto"/>
              <w:rPr>
                <w:sz w:val="14"/>
                <w:szCs w:val="14"/>
              </w:rPr>
            </w:pPr>
            <w:r>
              <w:rPr>
                <w:sz w:val="14"/>
                <w:szCs w:val="14"/>
              </w:rPr>
              <w:t>2.</w:t>
            </w:r>
          </w:p>
        </w:tc>
      </w:tr>
      <w:tr w:rsidR="00EE567C">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EE567C" w:rsidRDefault="00000000">
            <w:pPr>
              <w:keepNext/>
              <w:keepLines/>
              <w:spacing w:line="240" w:lineRule="auto"/>
              <w:rPr>
                <w:sz w:val="14"/>
                <w:szCs w:val="14"/>
              </w:rPr>
            </w:pPr>
            <w:r>
              <w:rPr>
                <w:noProof/>
                <w:sz w:val="14"/>
                <w:szCs w:val="14"/>
              </w:rPr>
              <w:drawing>
                <wp:inline distT="0" distB="0" distL="0" distR="0">
                  <wp:extent cx="3027680" cy="170116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3027680" cy="1701165"/>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EE567C" w:rsidRDefault="00EE567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EE567C" w:rsidRDefault="00000000">
            <w:pPr>
              <w:keepNext/>
              <w:keepLines/>
              <w:spacing w:line="240" w:lineRule="auto"/>
              <w:rPr>
                <w:sz w:val="14"/>
                <w:szCs w:val="14"/>
              </w:rPr>
            </w:pPr>
            <w:r>
              <w:rPr>
                <w:noProof/>
                <w:sz w:val="14"/>
                <w:szCs w:val="14"/>
              </w:rPr>
              <w:drawing>
                <wp:inline distT="0" distB="0" distL="0" distR="0">
                  <wp:extent cx="134556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1345565" cy="2014220"/>
                          </a:xfrm>
                          <a:prstGeom prst="rect">
                            <a:avLst/>
                          </a:prstGeom>
                        </pic:spPr>
                      </pic:pic>
                    </a:graphicData>
                  </a:graphic>
                </wp:inline>
              </w:drawing>
            </w:r>
          </w:p>
        </w:tc>
      </w:tr>
      <w:tr w:rsidR="00EE567C">
        <w:tc>
          <w:tcPr>
            <w:tcW w:w="2444" w:type="pct"/>
            <w:tcBorders>
              <w:top w:val="nil"/>
              <w:left w:val="nil"/>
              <w:bottom w:val="nil"/>
              <w:right w:val="nil"/>
            </w:tcBorders>
            <w:shd w:val="clear" w:color="auto" w:fill="auto"/>
            <w:tcMar>
              <w:top w:w="0" w:type="dxa"/>
              <w:left w:w="0" w:type="dxa"/>
              <w:bottom w:w="0" w:type="dxa"/>
              <w:right w:w="0" w:type="dxa"/>
            </w:tcMar>
          </w:tcPr>
          <w:p w:rsidR="00EE567C" w:rsidRDefault="00EE567C">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EE567C" w:rsidRDefault="00EE567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EE567C" w:rsidRDefault="00EE567C">
            <w:pPr>
              <w:keepNext/>
              <w:keepLines/>
              <w:spacing w:line="240" w:lineRule="auto"/>
              <w:rPr>
                <w:sz w:val="14"/>
                <w:szCs w:val="14"/>
              </w:rPr>
            </w:pPr>
          </w:p>
        </w:tc>
      </w:tr>
      <w:tr w:rsidR="00EE567C">
        <w:tc>
          <w:tcPr>
            <w:tcW w:w="2444" w:type="pct"/>
            <w:tcBorders>
              <w:top w:val="nil"/>
              <w:left w:val="nil"/>
              <w:bottom w:val="nil"/>
              <w:right w:val="nil"/>
            </w:tcBorders>
            <w:shd w:val="clear" w:color="auto" w:fill="auto"/>
            <w:tcMar>
              <w:top w:w="0" w:type="dxa"/>
              <w:left w:w="0" w:type="dxa"/>
              <w:bottom w:w="0" w:type="dxa"/>
              <w:right w:w="0" w:type="dxa"/>
            </w:tcMar>
          </w:tcPr>
          <w:p w:rsidR="00EE567C"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EE567C" w:rsidRDefault="00EE567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EE567C" w:rsidRDefault="00000000">
            <w:pPr>
              <w:keepNext/>
              <w:keepLines/>
              <w:spacing w:line="240" w:lineRule="auto"/>
              <w:rPr>
                <w:sz w:val="14"/>
                <w:szCs w:val="14"/>
              </w:rPr>
            </w:pPr>
            <w:r>
              <w:rPr>
                <w:sz w:val="14"/>
                <w:szCs w:val="14"/>
              </w:rPr>
              <w:t>4.</w:t>
            </w:r>
          </w:p>
        </w:tc>
      </w:tr>
      <w:tr w:rsidR="00EE567C">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EE567C" w:rsidRDefault="00000000">
            <w:pPr>
              <w:keepNext/>
              <w:keepLines/>
              <w:spacing w:line="240" w:lineRule="auto"/>
              <w:rPr>
                <w:sz w:val="14"/>
                <w:szCs w:val="14"/>
              </w:rPr>
            </w:pPr>
            <w:r>
              <w:rPr>
                <w:noProof/>
                <w:sz w:val="14"/>
                <w:szCs w:val="14"/>
              </w:rPr>
              <w:drawing>
                <wp:inline distT="0" distB="0" distL="0" distR="0">
                  <wp:extent cx="268732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26873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EE567C" w:rsidRDefault="00EE567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EE567C" w:rsidRDefault="00000000">
            <w:pPr>
              <w:keepNext/>
              <w:keepLines/>
              <w:spacing w:line="240" w:lineRule="auto"/>
              <w:rPr>
                <w:sz w:val="14"/>
                <w:szCs w:val="14"/>
              </w:rPr>
            </w:pPr>
            <w:r>
              <w:rPr>
                <w:noProof/>
                <w:sz w:val="14"/>
                <w:szCs w:val="14"/>
              </w:rPr>
              <w:drawing>
                <wp:inline distT="0" distB="0" distL="0" distR="0">
                  <wp:extent cx="302006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3020060" cy="2014220"/>
                          </a:xfrm>
                          <a:prstGeom prst="rect">
                            <a:avLst/>
                          </a:prstGeom>
                        </pic:spPr>
                      </pic:pic>
                    </a:graphicData>
                  </a:graphic>
                </wp:inline>
              </w:drawing>
            </w:r>
          </w:p>
        </w:tc>
      </w:tr>
    </w:tbl>
    <w:p w:rsidR="00EE567C" w:rsidRDefault="00000000">
      <w:pPr>
        <w:spacing w:line="240" w:lineRule="auto"/>
      </w:pPr>
      <w:r>
        <w:br w:type="page"/>
      </w:r>
    </w:p>
    <w:p w:rsidR="00EE567C" w:rsidRDefault="00000000">
      <w:pPr>
        <w:spacing w:line="240" w:lineRule="auto"/>
        <w:rPr>
          <w:sz w:val="17"/>
          <w:szCs w:val="17"/>
        </w:rPr>
      </w:pPr>
      <w:r>
        <w:rPr>
          <w:b/>
          <w:sz w:val="17"/>
          <w:szCs w:val="17"/>
        </w:rPr>
        <w:lastRenderedPageBreak/>
        <w:t>5</w:t>
      </w:r>
      <w:r>
        <w:rPr>
          <w:sz w:val="17"/>
          <w:szCs w:val="17"/>
        </w:rPr>
        <w:t xml:space="preserve"> Die Gestaltung mit den verspielt angeordneten x.line LED-Leuchten erstreckt sich vom Foyer über die Erschließungswege bis in die Gruppenräume. Foto: luxwerk</w:t>
      </w:r>
      <w:r>
        <w:rPr>
          <w:sz w:val="17"/>
          <w:szCs w:val="17"/>
        </w:rPr>
        <w:br/>
      </w:r>
    </w:p>
    <w:p w:rsidR="00EE567C" w:rsidRDefault="00000000">
      <w:pPr>
        <w:spacing w:line="240" w:lineRule="auto"/>
        <w:rPr>
          <w:sz w:val="17"/>
          <w:szCs w:val="17"/>
        </w:rPr>
      </w:pPr>
      <w:r>
        <w:rPr>
          <w:b/>
          <w:sz w:val="17"/>
          <w:szCs w:val="17"/>
        </w:rPr>
        <w:t>6</w:t>
      </w:r>
      <w:r>
        <w:rPr>
          <w:sz w:val="17"/>
          <w:szCs w:val="17"/>
        </w:rPr>
        <w:t xml:space="preserve"> Ein filigranes Aluminiumprofil ist die Basis der Lichtlinie x.line. Foto: luxwerk</w:t>
      </w:r>
      <w:r>
        <w:rPr>
          <w:sz w:val="17"/>
          <w:szCs w:val="17"/>
        </w:rPr>
        <w:br/>
      </w:r>
    </w:p>
    <w:p w:rsidR="00EE567C" w:rsidRDefault="00000000">
      <w:pPr>
        <w:spacing w:line="240" w:lineRule="auto"/>
        <w:rPr>
          <w:sz w:val="17"/>
          <w:szCs w:val="17"/>
        </w:rPr>
      </w:pPr>
      <w:r>
        <w:rPr>
          <w:b/>
          <w:sz w:val="17"/>
          <w:szCs w:val="17"/>
        </w:rPr>
        <w:t>7</w:t>
      </w:r>
      <w:r>
        <w:rPr>
          <w:sz w:val="17"/>
          <w:szCs w:val="17"/>
        </w:rPr>
        <w:t xml:space="preserve"> Bei den abgependelten x.line Varianten erhellt ein Indirektlichtanteil die Decken. Foto: luxwerk</w:t>
      </w:r>
      <w:r>
        <w:rPr>
          <w:sz w:val="17"/>
          <w:szCs w:val="17"/>
        </w:rPr>
        <w:br/>
      </w:r>
    </w:p>
    <w:p w:rsidR="00EE567C" w:rsidRDefault="00000000">
      <w:pPr>
        <w:spacing w:line="240" w:lineRule="auto"/>
        <w:rPr>
          <w:sz w:val="17"/>
          <w:szCs w:val="17"/>
        </w:rPr>
      </w:pPr>
      <w:r>
        <w:rPr>
          <w:b/>
          <w:sz w:val="17"/>
          <w:szCs w:val="17"/>
        </w:rPr>
        <w:t>8</w:t>
      </w:r>
      <w:r>
        <w:rPr>
          <w:sz w:val="17"/>
          <w:szCs w:val="17"/>
        </w:rPr>
        <w:t xml:space="preserve"> Der Neubau für die Kinderkrippe Bahlingen wurde als ökologisch nachhaltiger Holzbau ausgeführt und ergänzt einen Kindergarten aus dem Jahr 1993. Beide Gebäude entwarf die Architekturwerkstatt Holderer aus Bahlingen am Kaiserstuhl. </w:t>
      </w:r>
      <w:r w:rsidR="0057273D">
        <w:rPr>
          <w:sz w:val="17"/>
          <w:szCs w:val="17"/>
        </w:rPr>
        <w:br/>
      </w:r>
      <w:r>
        <w:rPr>
          <w:sz w:val="17"/>
          <w:szCs w:val="17"/>
        </w:rPr>
        <w:t>Foto: luxwerk</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EE567C">
        <w:tc>
          <w:tcPr>
            <w:tcW w:w="2444" w:type="pct"/>
            <w:tcBorders>
              <w:top w:val="nil"/>
              <w:left w:val="nil"/>
              <w:bottom w:val="nil"/>
              <w:right w:val="nil"/>
            </w:tcBorders>
            <w:shd w:val="clear" w:color="auto" w:fill="auto"/>
            <w:tcMar>
              <w:top w:w="0" w:type="dxa"/>
              <w:left w:w="0" w:type="dxa"/>
              <w:bottom w:w="0" w:type="dxa"/>
              <w:right w:w="0" w:type="dxa"/>
            </w:tcMar>
          </w:tcPr>
          <w:p w:rsidR="00EE567C" w:rsidRDefault="00000000">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rsidR="00EE567C" w:rsidRDefault="00EE567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EE567C" w:rsidRDefault="00000000">
            <w:pPr>
              <w:keepNext/>
              <w:keepLines/>
              <w:spacing w:line="240" w:lineRule="auto"/>
              <w:rPr>
                <w:sz w:val="14"/>
                <w:szCs w:val="14"/>
              </w:rPr>
            </w:pPr>
            <w:r>
              <w:rPr>
                <w:sz w:val="14"/>
                <w:szCs w:val="14"/>
              </w:rPr>
              <w:t>6.</w:t>
            </w:r>
          </w:p>
        </w:tc>
      </w:tr>
      <w:tr w:rsidR="00EE567C">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EE567C" w:rsidRDefault="00000000">
            <w:pPr>
              <w:keepNext/>
              <w:keepLines/>
              <w:spacing w:line="240" w:lineRule="auto"/>
              <w:rPr>
                <w:sz w:val="14"/>
                <w:szCs w:val="14"/>
              </w:rPr>
            </w:pPr>
            <w:r>
              <w:rPr>
                <w:noProof/>
                <w:sz w:val="14"/>
                <w:szCs w:val="14"/>
              </w:rPr>
              <w:drawing>
                <wp:inline distT="0" distB="0" distL="0" distR="0">
                  <wp:extent cx="3027680" cy="170116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3027680" cy="1701165"/>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EE567C" w:rsidRDefault="00EE567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EE567C" w:rsidRDefault="00000000">
            <w:pPr>
              <w:keepNext/>
              <w:keepLines/>
              <w:spacing w:line="240" w:lineRule="auto"/>
              <w:rPr>
                <w:sz w:val="14"/>
                <w:szCs w:val="14"/>
              </w:rPr>
            </w:pPr>
            <w:r>
              <w:rPr>
                <w:noProof/>
                <w:sz w:val="14"/>
                <w:szCs w:val="14"/>
              </w:rPr>
              <w:drawing>
                <wp:inline distT="0" distB="0" distL="0" distR="0">
                  <wp:extent cx="3027680" cy="170116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3027680" cy="1701165"/>
                          </a:xfrm>
                          <a:prstGeom prst="rect">
                            <a:avLst/>
                          </a:prstGeom>
                        </pic:spPr>
                      </pic:pic>
                    </a:graphicData>
                  </a:graphic>
                </wp:inline>
              </w:drawing>
            </w:r>
          </w:p>
        </w:tc>
      </w:tr>
      <w:tr w:rsidR="00EE567C">
        <w:tc>
          <w:tcPr>
            <w:tcW w:w="2444" w:type="pct"/>
            <w:tcBorders>
              <w:top w:val="nil"/>
              <w:left w:val="nil"/>
              <w:bottom w:val="nil"/>
              <w:right w:val="nil"/>
            </w:tcBorders>
            <w:shd w:val="clear" w:color="auto" w:fill="auto"/>
            <w:tcMar>
              <w:top w:w="0" w:type="dxa"/>
              <w:left w:w="0" w:type="dxa"/>
              <w:bottom w:w="0" w:type="dxa"/>
              <w:right w:w="0" w:type="dxa"/>
            </w:tcMar>
          </w:tcPr>
          <w:p w:rsidR="00EE567C" w:rsidRDefault="00EE567C">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EE567C" w:rsidRDefault="00EE567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EE567C" w:rsidRDefault="00EE567C">
            <w:pPr>
              <w:keepNext/>
              <w:keepLines/>
              <w:spacing w:line="240" w:lineRule="auto"/>
              <w:rPr>
                <w:sz w:val="14"/>
                <w:szCs w:val="14"/>
              </w:rPr>
            </w:pPr>
          </w:p>
        </w:tc>
      </w:tr>
      <w:tr w:rsidR="00EE567C">
        <w:tc>
          <w:tcPr>
            <w:tcW w:w="2444" w:type="pct"/>
            <w:tcBorders>
              <w:top w:val="nil"/>
              <w:left w:val="nil"/>
              <w:bottom w:val="nil"/>
              <w:right w:val="nil"/>
            </w:tcBorders>
            <w:shd w:val="clear" w:color="auto" w:fill="auto"/>
            <w:tcMar>
              <w:top w:w="0" w:type="dxa"/>
              <w:left w:w="0" w:type="dxa"/>
              <w:bottom w:w="0" w:type="dxa"/>
              <w:right w:w="0" w:type="dxa"/>
            </w:tcMar>
          </w:tcPr>
          <w:p w:rsidR="00EE567C" w:rsidRDefault="00000000">
            <w:pPr>
              <w:keepNext/>
              <w:keepLines/>
              <w:spacing w:line="240" w:lineRule="auto"/>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rsidR="00EE567C" w:rsidRDefault="00EE567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EE567C" w:rsidRDefault="00000000">
            <w:pPr>
              <w:keepNext/>
              <w:keepLines/>
              <w:spacing w:line="240" w:lineRule="auto"/>
              <w:rPr>
                <w:sz w:val="14"/>
                <w:szCs w:val="14"/>
              </w:rPr>
            </w:pPr>
            <w:r>
              <w:rPr>
                <w:sz w:val="14"/>
                <w:szCs w:val="14"/>
              </w:rPr>
              <w:t>8.</w:t>
            </w:r>
          </w:p>
        </w:tc>
      </w:tr>
      <w:tr w:rsidR="00EE567C">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EE567C" w:rsidRDefault="00000000">
            <w:pPr>
              <w:keepNext/>
              <w:keepLines/>
              <w:spacing w:line="240" w:lineRule="auto"/>
              <w:rPr>
                <w:sz w:val="14"/>
                <w:szCs w:val="14"/>
              </w:rPr>
            </w:pPr>
            <w:r>
              <w:rPr>
                <w:noProof/>
                <w:sz w:val="14"/>
                <w:szCs w:val="14"/>
              </w:rPr>
              <w:drawing>
                <wp:inline distT="0" distB="0" distL="0" distR="0">
                  <wp:extent cx="113157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3"/>
                          <a:srcRect/>
                          <a:stretch>
                            <a:fillRect/>
                          </a:stretch>
                        </pic:blipFill>
                        <pic:spPr>
                          <a:xfrm>
                            <a:off x="0" y="0"/>
                            <a:ext cx="11315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EE567C" w:rsidRDefault="00EE567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EE567C" w:rsidRDefault="00000000">
            <w:pPr>
              <w:keepNext/>
              <w:keepLines/>
              <w:spacing w:line="240" w:lineRule="auto"/>
              <w:rPr>
                <w:sz w:val="14"/>
                <w:szCs w:val="14"/>
              </w:rPr>
            </w:pPr>
            <w:r>
              <w:rPr>
                <w:noProof/>
                <w:sz w:val="14"/>
                <w:szCs w:val="14"/>
              </w:rPr>
              <w:drawing>
                <wp:inline distT="0" distB="0" distL="0" distR="0">
                  <wp:extent cx="302006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4"/>
                          <a:srcRect/>
                          <a:stretch>
                            <a:fillRect/>
                          </a:stretch>
                        </pic:blipFill>
                        <pic:spPr>
                          <a:xfrm>
                            <a:off x="0" y="0"/>
                            <a:ext cx="3020060" cy="2014220"/>
                          </a:xfrm>
                          <a:prstGeom prst="rect">
                            <a:avLst/>
                          </a:prstGeom>
                        </pic:spPr>
                      </pic:pic>
                    </a:graphicData>
                  </a:graphic>
                </wp:inline>
              </w:drawing>
            </w:r>
          </w:p>
        </w:tc>
      </w:tr>
    </w:tbl>
    <w:p w:rsidR="00EE567C"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EE567C">
        <w:tc>
          <w:tcPr>
            <w:tcW w:w="3500" w:type="pct"/>
            <w:gridSpan w:val="2"/>
            <w:tcBorders>
              <w:top w:val="nil"/>
              <w:left w:val="nil"/>
              <w:bottom w:val="nil"/>
              <w:right w:val="nil"/>
            </w:tcBorders>
            <w:shd w:val="clear" w:color="auto" w:fill="auto"/>
            <w:tcMar>
              <w:top w:w="0" w:type="dxa"/>
              <w:left w:w="0" w:type="dxa"/>
              <w:bottom w:w="0" w:type="dxa"/>
              <w:right w:w="227" w:type="dxa"/>
            </w:tcMar>
          </w:tcPr>
          <w:p w:rsidR="00EE567C" w:rsidRDefault="00000000">
            <w:pPr>
              <w:spacing w:before="240" w:after="240"/>
              <w:rPr>
                <w:sz w:val="20"/>
                <w:szCs w:val="20"/>
              </w:rPr>
            </w:pPr>
            <w:r>
              <w:rPr>
                <w:b/>
                <w:sz w:val="20"/>
                <w:szCs w:val="20"/>
              </w:rPr>
              <w:lastRenderedPageBreak/>
              <w:t>Über luxwerk – Manufaktur für Lichttechnik</w:t>
            </w:r>
          </w:p>
          <w:p w:rsidR="00EE567C" w:rsidRDefault="00000000">
            <w:pPr>
              <w:spacing w:before="240" w:after="240"/>
              <w:rPr>
                <w:sz w:val="20"/>
                <w:szCs w:val="20"/>
              </w:rPr>
            </w:pPr>
            <w:r>
              <w:rPr>
                <w:rFonts w:eastAsia="Roboto" w:cs="Roboto"/>
                <w:sz w:val="20"/>
                <w:szCs w:val="20"/>
              </w:rPr>
              <w:t>„Innovatives Licht mit zeitlosem Design, gefertigt in höchster Qualität.“ Dafür steht luxwerk seit über 13 Jahren. Die Lichtmanufaktur mit Sitz in Süddeutschland, zwischen Kaiserstuhl und Schwarzwald, fertigt Leuchten auf höchstem technischem Niveau. luxwerk fängt da an, wo andere aufhören – bei den richtigen Herausforderungen, bei denen klassische Kataloglösungen an ihre Grenzen stoßen oder nicht mit der Architektur harmonieren. luxwerk entwickelt zusammen mit Architekten, Innenarchitekten und Planern individuelle Lösungen, die sich an das Projekt anpassen und fertigt diese ab Stückzahl 1. Besonderheit bei luxwerk sind Vollspektrum-LEDs oder sogenannte Sonnenlicht-LEDs, die luxwerk seit vielen Jahren und bei zig Projekten – etwa bei über 40 Waldorfschulen – einsetzt. Vollspektrum-LEDs von luxwerk bieten eine ähnliche perfekte Farbwiedergabe wie das Sonnenlicht.</w:t>
            </w:r>
          </w:p>
          <w:p w:rsidR="00EE567C" w:rsidRDefault="00000000">
            <w:pPr>
              <w:spacing w:before="240" w:after="240"/>
              <w:rPr>
                <w:sz w:val="20"/>
                <w:szCs w:val="20"/>
              </w:rPr>
            </w:pPr>
            <w:r>
              <w:rPr>
                <w:rFonts w:eastAsia="Roboto" w:cs="Roboto"/>
                <w:sz w:val="20"/>
                <w:szCs w:val="20"/>
              </w:rPr>
              <w:t>„Professionelles Licht in einer perfekten Hülle – das ist unsere Passion.“ Wolfgang Glaser, Geschäftsführer und Mitgründer luxwerk.</w:t>
            </w:r>
          </w:p>
          <w:p w:rsidR="00EE567C" w:rsidRDefault="00000000">
            <w:pPr>
              <w:spacing w:before="240" w:after="240"/>
              <w:rPr>
                <w:sz w:val="20"/>
                <w:szCs w:val="20"/>
              </w:rPr>
            </w:pPr>
            <w:r>
              <w:rPr>
                <w:rFonts w:eastAsia="Roboto" w:cs="Roboto"/>
                <w:sz w:val="20"/>
                <w:szCs w:val="20"/>
              </w:rPr>
              <w:t>luxwerk – designed, engineered and made in Germany</w:t>
            </w:r>
            <w:r>
              <w:rPr>
                <w:sz w:val="20"/>
                <w:szCs w:val="20"/>
              </w:rPr>
              <w:br/>
            </w:r>
            <w:hyperlink r:id="rId15">
              <w:r>
                <w:rPr>
                  <w:rStyle w:val="Hyperlink"/>
                  <w:rFonts w:eastAsia="Roboto" w:cs="Roboto"/>
                  <w:color w:val="000000"/>
                  <w:sz w:val="20"/>
                  <w:szCs w:val="20"/>
                </w:rPr>
                <w:t>www.luxwerk-lichttechnik.com</w:t>
              </w:r>
            </w:hyperlink>
          </w:p>
          <w:p w:rsidR="00EE567C" w:rsidRDefault="00000000">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rsidR="00EE567C" w:rsidRDefault="00000000">
            <w:pPr>
              <w:rPr>
                <w:sz w:val="20"/>
                <w:szCs w:val="20"/>
              </w:rPr>
            </w:pPr>
            <w:r>
              <w:rPr>
                <w:sz w:val="20"/>
                <w:szCs w:val="20"/>
              </w:rPr>
              <w:br/>
            </w:r>
          </w:p>
        </w:tc>
      </w:tr>
      <w:tr w:rsidR="00EE567C">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EE567C" w:rsidRDefault="00EE567C">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EE567C" w:rsidRDefault="00EE567C">
            <w:pPr>
              <w:rPr>
                <w:sz w:val="20"/>
                <w:szCs w:val="20"/>
              </w:rPr>
            </w:pPr>
          </w:p>
        </w:tc>
      </w:tr>
    </w:tbl>
    <w:p w:rsidR="00EE567C" w:rsidRDefault="00000000">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EE567C">
        <w:tc>
          <w:tcPr>
            <w:tcW w:w="3500" w:type="pct"/>
            <w:gridSpan w:val="2"/>
            <w:tcBorders>
              <w:top w:val="nil"/>
              <w:left w:val="nil"/>
              <w:bottom w:val="nil"/>
              <w:right w:val="nil"/>
            </w:tcBorders>
            <w:shd w:val="clear" w:color="auto" w:fill="auto"/>
            <w:tcMar>
              <w:top w:w="0" w:type="dxa"/>
              <w:left w:w="0" w:type="dxa"/>
              <w:bottom w:w="0" w:type="dxa"/>
              <w:right w:w="227" w:type="dxa"/>
            </w:tcMar>
          </w:tcPr>
          <w:p w:rsidR="00EE567C" w:rsidRDefault="00000000">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rsidR="00EE567C" w:rsidRDefault="00000000">
            <w:pPr>
              <w:rPr>
                <w:sz w:val="20"/>
                <w:szCs w:val="20"/>
              </w:rPr>
            </w:pPr>
            <w:r>
              <w:rPr>
                <w:sz w:val="20"/>
                <w:szCs w:val="20"/>
              </w:rPr>
              <w:br/>
            </w:r>
          </w:p>
        </w:tc>
      </w:tr>
      <w:tr w:rsidR="00EE567C">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EE567C" w:rsidRDefault="00EE567C">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EE567C" w:rsidRDefault="00EE567C">
            <w:pPr>
              <w:rPr>
                <w:sz w:val="20"/>
                <w:szCs w:val="20"/>
              </w:rPr>
            </w:pPr>
          </w:p>
        </w:tc>
      </w:tr>
    </w:tbl>
    <w:p w:rsidR="00EE567C" w:rsidRDefault="00000000">
      <w:r>
        <w:rPr>
          <w:noProof/>
          <w:sz w:val="18"/>
          <w:szCs w:val="18"/>
        </w:rPr>
        <w:drawing>
          <wp:inline distT="0" distB="0" distL="0" distR="0">
            <wp:extent cx="1800860" cy="180086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6"/>
                    <a:srcRect/>
                    <a:stretch>
                      <a:fillRect/>
                    </a:stretch>
                  </pic:blipFill>
                  <pic:spPr>
                    <a:xfrm>
                      <a:off x="0" y="0"/>
                      <a:ext cx="1800860" cy="1800860"/>
                    </a:xfrm>
                    <a:prstGeom prst="rect">
                      <a:avLst/>
                    </a:prstGeom>
                  </pic:spPr>
                </pic:pic>
              </a:graphicData>
            </a:graphic>
          </wp:inline>
        </w:drawing>
      </w:r>
      <w:r>
        <w:rPr>
          <w:sz w:val="18"/>
          <w:szCs w:val="18"/>
        </w:rPr>
        <w:br/>
      </w:r>
    </w:p>
    <w:sectPr w:rsidR="00EE567C">
      <w:headerReference w:type="default" r:id="rId17"/>
      <w:footerReference w:type="default" r:id="rId18"/>
      <w:headerReference w:type="first" r:id="rId19"/>
      <w:footerReference w:type="first" r:id="rId20"/>
      <w:pgSz w:w="11906" w:h="16838"/>
      <w:pgMar w:top="209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C4EEB" w:rsidRDefault="00FC4EEB">
      <w:pPr>
        <w:spacing w:line="240" w:lineRule="auto"/>
      </w:pPr>
      <w:r>
        <w:separator/>
      </w:r>
    </w:p>
  </w:endnote>
  <w:endnote w:type="continuationSeparator" w:id="0">
    <w:p w:rsidR="00FC4EEB" w:rsidRDefault="00FC4E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panose1 w:val="02000000000000000000"/>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EE567C">
      <w:tc>
        <w:tcPr>
          <w:tcW w:w="4900" w:type="pct"/>
          <w:tcBorders>
            <w:top w:val="nil"/>
            <w:left w:val="nil"/>
            <w:bottom w:val="nil"/>
            <w:right w:val="nil"/>
          </w:tcBorders>
          <w:shd w:val="clear" w:color="auto" w:fill="auto"/>
          <w:tcMar>
            <w:top w:w="0" w:type="dxa"/>
            <w:left w:w="0" w:type="dxa"/>
            <w:bottom w:w="0" w:type="dxa"/>
            <w:right w:w="0" w:type="dxa"/>
          </w:tcMar>
          <w:vAlign w:val="bottom"/>
        </w:tcPr>
        <w:p w:rsidR="00EE567C" w:rsidRDefault="00EE567C">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EE567C" w:rsidRDefault="00EE567C">
          <w:pPr>
            <w:rPr>
              <w:sz w:val="14"/>
              <w:szCs w:val="14"/>
            </w:rPr>
          </w:pPr>
        </w:p>
      </w:tc>
    </w:tr>
  </w:tbl>
  <w:p w:rsidR="00EE567C" w:rsidRDefault="00EE567C">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EE567C">
      <w:tc>
        <w:tcPr>
          <w:tcW w:w="4900" w:type="pct"/>
          <w:tcBorders>
            <w:top w:val="nil"/>
            <w:left w:val="nil"/>
            <w:bottom w:val="nil"/>
            <w:right w:val="nil"/>
          </w:tcBorders>
          <w:shd w:val="clear" w:color="auto" w:fill="auto"/>
          <w:tcMar>
            <w:top w:w="0" w:type="dxa"/>
            <w:left w:w="0" w:type="dxa"/>
            <w:bottom w:w="0" w:type="dxa"/>
            <w:right w:w="0" w:type="dxa"/>
          </w:tcMar>
          <w:vAlign w:val="bottom"/>
        </w:tcPr>
        <w:p w:rsidR="00EE567C" w:rsidRDefault="00EE567C">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EE567C" w:rsidRDefault="00EE567C">
          <w:pPr>
            <w:rPr>
              <w:sz w:val="14"/>
              <w:szCs w:val="14"/>
            </w:rPr>
          </w:pPr>
        </w:p>
      </w:tc>
    </w:tr>
  </w:tbl>
  <w:p w:rsidR="00EE567C" w:rsidRDefault="00EE567C">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C4EEB" w:rsidRDefault="00FC4EEB">
      <w:pPr>
        <w:spacing w:line="240" w:lineRule="auto"/>
      </w:pPr>
      <w:r>
        <w:separator/>
      </w:r>
    </w:p>
  </w:footnote>
  <w:footnote w:type="continuationSeparator" w:id="0">
    <w:p w:rsidR="00FC4EEB" w:rsidRDefault="00FC4EE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E567C" w:rsidRDefault="00000000">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simplePos x="0" y="0"/>
          <wp:positionH relativeFrom="page">
            <wp:posOffset>5039995</wp:posOffset>
          </wp:positionH>
          <wp:positionV relativeFrom="page">
            <wp:posOffset>539750</wp:posOffset>
          </wp:positionV>
          <wp:extent cx="1520825" cy="62420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520825" cy="62420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E567C" w:rsidRDefault="00000000">
    <w:r>
      <w:rPr>
        <w:noProof/>
      </w:rPr>
      <w:drawing>
        <wp:anchor distT="0" distB="0" distL="114300" distR="114300" simplePos="0" relativeHeight="251658240" behindDoc="0" locked="0" layoutInCell="0" allowOverlap="0">
          <wp:simplePos x="0" y="0"/>
          <wp:positionH relativeFrom="page">
            <wp:posOffset>5039995</wp:posOffset>
          </wp:positionH>
          <wp:positionV relativeFrom="page">
            <wp:posOffset>539750</wp:posOffset>
          </wp:positionV>
          <wp:extent cx="1520825" cy="62420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520825" cy="624205"/>
                  </a:xfrm>
                  <a:prstGeom prst="rect">
                    <a:avLst/>
                  </a:prstGeom>
                </pic:spPr>
              </pic:pic>
            </a:graphicData>
          </a:graphic>
        </wp:anchor>
      </w:drawing>
    </w:r>
    <w:r>
      <w:rPr>
        <w:rFonts w:eastAsia="Roboto" w:cs="Roboto"/>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67C"/>
    <w:rsid w:val="004731B7"/>
    <w:rsid w:val="0057273D"/>
    <w:rsid w:val="00EE567C"/>
    <w:rsid w:val="00FC4E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5495201A"/>
  <w15:docId w15:val="{43F246E7-F2A4-C945-8E8A-E8FCDCB74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Theme="minorEastAsia" w:hAnsi="Roboto" w:cstheme="minorBidi"/>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yperlink" Target="http://www.luxwerk-lichttechnik.com/" TargetMode="External"/><Relationship Id="rId10" Type="http://schemas.openxmlformats.org/officeDocument/2006/relationships/image" Target="media/image5.jp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1014</Words>
  <Characters>6389</Characters>
  <Application>Microsoft Office Word</Application>
  <DocSecurity>0</DocSecurity>
  <Lines>53</Lines>
  <Paragraphs>14</Paragraphs>
  <ScaleCrop>false</ScaleCrop>
  <Company/>
  <LinksUpToDate>false</LinksUpToDate>
  <CharactersWithSpaces>7389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3</cp:revision>
  <dcterms:created xsi:type="dcterms:W3CDTF">2024-05-07T10:20:00Z</dcterms:created>
  <dcterms:modified xsi:type="dcterms:W3CDTF">2024-05-07T10:21:00Z</dcterms:modified>
</cp:coreProperties>
</file>